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光小标宋_CNKI" w:hAnsi="华光小标宋_CNKI" w:eastAsia="华光小标宋_CNKI"/>
          <w:b/>
          <w:sz w:val="32"/>
          <w:szCs w:val="28"/>
        </w:rPr>
      </w:pPr>
      <w:r>
        <w:rPr>
          <w:rFonts w:hint="eastAsia" w:ascii="华光小标宋_CNKI" w:hAnsi="华光小标宋_CNKI" w:eastAsia="华光小标宋_CNKI"/>
          <w:b/>
          <w:sz w:val="32"/>
          <w:szCs w:val="28"/>
        </w:rPr>
        <w:t>四川外国语大学网络与继续教育学院</w:t>
      </w:r>
    </w:p>
    <w:p>
      <w:pPr>
        <w:jc w:val="center"/>
        <w:rPr>
          <w:rFonts w:hint="eastAsia"/>
          <w:b/>
          <w:sz w:val="32"/>
          <w:szCs w:val="28"/>
        </w:rPr>
      </w:pPr>
      <w:r>
        <w:rPr>
          <w:rFonts w:hint="eastAsia" w:ascii="华光小标宋_CNKI" w:hAnsi="华光小标宋_CNKI" w:eastAsia="华光小标宋_CNKI"/>
          <w:b/>
          <w:sz w:val="32"/>
          <w:szCs w:val="28"/>
        </w:rPr>
        <w:t>日语专业本科毕业论文写作规范</w:t>
      </w:r>
      <w:r>
        <w:rPr>
          <w:rFonts w:hint="eastAsia"/>
          <w:b/>
          <w:sz w:val="32"/>
          <w:szCs w:val="28"/>
        </w:rPr>
        <w:t xml:space="preserve"> </w:t>
      </w:r>
    </w:p>
    <w:p>
      <w:pPr>
        <w:ind w:firstLine="480" w:firstLineChars="200"/>
        <w:rPr>
          <w:rFonts w:hint="eastAsia" w:ascii="宋体" w:hAnsi="宋体"/>
          <w:sz w:val="24"/>
          <w:szCs w:val="28"/>
        </w:rPr>
      </w:pPr>
    </w:p>
    <w:p>
      <w:pPr>
        <w:pStyle w:val="5"/>
        <w:spacing w:before="78" w:line="360" w:lineRule="auto"/>
        <w:ind w:left="586" w:right="191" w:firstLine="480"/>
        <w:jc w:val="both"/>
        <w:rPr>
          <w:spacing w:val="-3"/>
          <w:lang w:eastAsia="zh-CN"/>
        </w:rPr>
      </w:pPr>
      <w:r>
        <w:rPr>
          <w:rFonts w:ascii="黑体" w:hAnsi="黑体" w:eastAsia="黑体" w:cs="黑体"/>
          <w:spacing w:val="4"/>
          <w:lang w:eastAsia="zh-CN"/>
        </w:rPr>
        <w:t xml:space="preserve">第一条  </w:t>
      </w:r>
      <w:r>
        <w:rPr>
          <w:spacing w:val="4"/>
          <w:lang w:eastAsia="zh-CN"/>
        </w:rPr>
        <w:t>本科毕业论文是实现本科培养目标的重要教</w:t>
      </w:r>
      <w:r>
        <w:rPr>
          <w:spacing w:val="3"/>
          <w:lang w:eastAsia="zh-CN"/>
        </w:rPr>
        <w:t>学环节。毕业</w:t>
      </w:r>
      <w:r>
        <w:rPr>
          <w:spacing w:val="-4"/>
          <w:lang w:eastAsia="zh-CN"/>
        </w:rPr>
        <w:t>论文的写作是对学生综合素质的检验。它既是检测学生综合运用所学</w:t>
      </w:r>
      <w:r>
        <w:rPr>
          <w:spacing w:val="-5"/>
          <w:lang w:eastAsia="zh-CN"/>
        </w:rPr>
        <w:t>的基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础理论、专业知识和基本技能进行科学研究、理论思考与实践设计能</w:t>
      </w:r>
      <w:r>
        <w:rPr>
          <w:spacing w:val="-5"/>
          <w:lang w:eastAsia="zh-CN"/>
        </w:rPr>
        <w:t>力的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重要手段，也是对学生进行初步的科研训练，掌握基本的科研方法，</w:t>
      </w:r>
      <w:r>
        <w:rPr>
          <w:spacing w:val="-5"/>
          <w:lang w:eastAsia="zh-CN"/>
        </w:rPr>
        <w:t>培养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观察问题、分析问题和解决问题能力的重要过程。为了进一步做好</w:t>
      </w:r>
      <w:r>
        <w:rPr>
          <w:spacing w:val="-5"/>
          <w:lang w:eastAsia="zh-CN"/>
        </w:rPr>
        <w:t>英</w:t>
      </w:r>
      <w:r>
        <w:rPr>
          <w:spacing w:val="-4"/>
          <w:lang w:eastAsia="zh-CN"/>
        </w:rPr>
        <w:t>语专业本科毕业论文工作，加强本科毕业论文的规范管理，结合我</w:t>
      </w:r>
      <w:r>
        <w:rPr>
          <w:rFonts w:hint="eastAsia"/>
          <w:spacing w:val="-5"/>
          <w:lang w:eastAsia="zh-CN"/>
        </w:rPr>
        <w:t>院</w:t>
      </w:r>
      <w:r>
        <w:rPr>
          <w:spacing w:val="-5"/>
          <w:lang w:eastAsia="zh-CN"/>
        </w:rPr>
        <w:t>实</w:t>
      </w:r>
      <w:r>
        <w:rPr>
          <w:spacing w:val="-3"/>
          <w:lang w:eastAsia="zh-CN"/>
        </w:rPr>
        <w:t>际，特制定本写作规范。</w:t>
      </w:r>
    </w:p>
    <w:p>
      <w:pPr>
        <w:pStyle w:val="5"/>
        <w:spacing w:before="78" w:line="360" w:lineRule="auto"/>
        <w:ind w:left="586" w:right="191" w:firstLine="480"/>
        <w:jc w:val="both"/>
        <w:rPr>
          <w:rFonts w:hint="eastAsia"/>
          <w:lang w:eastAsia="zh-CN"/>
        </w:rPr>
      </w:pPr>
    </w:p>
    <w:p>
      <w:pPr>
        <w:pStyle w:val="5"/>
        <w:spacing w:before="78" w:line="360" w:lineRule="auto"/>
        <w:ind w:left="1067"/>
        <w:rPr>
          <w:lang w:eastAsia="zh-CN"/>
        </w:rPr>
      </w:pPr>
      <w:r>
        <w:rPr>
          <w:rFonts w:ascii="黑体" w:hAnsi="黑体" w:eastAsia="黑体" w:cs="黑体"/>
          <w:spacing w:val="-1"/>
          <w:lang w:eastAsia="zh-CN"/>
        </w:rPr>
        <w:t xml:space="preserve">第二条  </w:t>
      </w:r>
      <w:r>
        <w:rPr>
          <w:b/>
          <w:bCs/>
          <w:spacing w:val="-1"/>
          <w:lang w:eastAsia="zh-CN"/>
        </w:rPr>
        <w:t>总体要求</w:t>
      </w:r>
    </w:p>
    <w:p>
      <w:pPr>
        <w:pStyle w:val="5"/>
        <w:spacing w:before="180" w:line="360" w:lineRule="auto"/>
        <w:ind w:left="587" w:right="196" w:firstLine="480"/>
        <w:rPr>
          <w:lang w:eastAsia="zh-CN"/>
        </w:rPr>
      </w:pPr>
      <w:r>
        <w:rPr>
          <w:spacing w:val="-5"/>
          <w:lang w:eastAsia="zh-CN"/>
        </w:rPr>
        <w:t>本科毕业论文要求学生在掌握本专业的基础理论、专门知识和基本技</w:t>
      </w:r>
      <w:r>
        <w:rPr>
          <w:spacing w:val="18"/>
          <w:lang w:eastAsia="zh-CN"/>
        </w:rPr>
        <w:t xml:space="preserve"> </w:t>
      </w:r>
      <w:r>
        <w:rPr>
          <w:spacing w:val="-4"/>
          <w:lang w:eastAsia="zh-CN"/>
        </w:rPr>
        <w:t>能的基础上，通过查阅相关资料，有条理、有逻辑地观察问题、分</w:t>
      </w:r>
      <w:r>
        <w:rPr>
          <w:spacing w:val="-5"/>
          <w:lang w:eastAsia="zh-CN"/>
        </w:rPr>
        <w:t>析问题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和解决问题。论文要求观点鲜明、论据充分、论证有力、逻辑性强</w:t>
      </w:r>
      <w:r>
        <w:rPr>
          <w:spacing w:val="-5"/>
          <w:lang w:eastAsia="zh-CN"/>
        </w:rPr>
        <w:t>、条理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清楚、文字正确通顺、格式规范。同时，鼓励学生进行思维与观念</w:t>
      </w:r>
      <w:r>
        <w:rPr>
          <w:spacing w:val="-5"/>
          <w:lang w:eastAsia="zh-CN"/>
        </w:rPr>
        <w:t>上的创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新，培养学生的创新能力，鼓励学生发表新见解；论文应该科学合</w:t>
      </w:r>
      <w:r>
        <w:rPr>
          <w:spacing w:val="-5"/>
          <w:lang w:eastAsia="zh-CN"/>
        </w:rPr>
        <w:t>理地利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用资料，严禁抄袭或剽窃他人的作品</w:t>
      </w:r>
      <w:r>
        <w:rPr>
          <w:spacing w:val="-21"/>
          <w:lang w:eastAsia="zh-CN"/>
        </w:rPr>
        <w:t>。</w:t>
      </w:r>
    </w:p>
    <w:p>
      <w:pPr>
        <w:spacing w:line="360" w:lineRule="auto"/>
      </w:pPr>
    </w:p>
    <w:p>
      <w:pPr>
        <w:pStyle w:val="5"/>
        <w:spacing w:before="78" w:line="360" w:lineRule="auto"/>
        <w:ind w:left="1067"/>
        <w:rPr>
          <w:lang w:eastAsia="zh-CN"/>
        </w:rPr>
      </w:pPr>
      <w:r>
        <w:rPr>
          <w:rFonts w:ascii="黑体" w:hAnsi="黑体" w:eastAsia="黑体"/>
          <w:spacing w:val="-1"/>
          <w:lang w:eastAsia="zh-CN"/>
        </w:rPr>
        <w:t xml:space="preserve">第三条 </w:t>
      </w:r>
      <w:r>
        <w:rPr>
          <w:spacing w:val="-1"/>
          <w:lang w:eastAsia="zh-CN"/>
        </w:rPr>
        <w:t xml:space="preserve"> </w:t>
      </w:r>
      <w:r>
        <w:rPr>
          <w:bCs/>
          <w:spacing w:val="-1"/>
          <w:lang w:eastAsia="zh-CN"/>
        </w:rPr>
        <w:t>选题范围</w:t>
      </w:r>
    </w:p>
    <w:p>
      <w:pPr>
        <w:pStyle w:val="5"/>
        <w:spacing w:before="182" w:line="360" w:lineRule="auto"/>
        <w:ind w:left="588" w:right="196" w:firstLine="478"/>
        <w:rPr>
          <w:lang w:eastAsia="zh-CN"/>
        </w:rPr>
      </w:pPr>
      <w:r>
        <w:rPr>
          <w:spacing w:val="-4"/>
          <w:lang w:eastAsia="zh-CN"/>
        </w:rPr>
        <w:t>选题适中与否，关系到能否顺利完成论文的撰</w:t>
      </w:r>
      <w:r>
        <w:rPr>
          <w:spacing w:val="-5"/>
          <w:lang w:eastAsia="zh-CN"/>
        </w:rPr>
        <w:t>写。题目过大，涉及面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过宽，论文必然会空洞；选题范围过窄，论文无法展开。因此，</w:t>
      </w:r>
      <w:r>
        <w:rPr>
          <w:spacing w:val="-5"/>
          <w:lang w:eastAsia="zh-CN"/>
        </w:rPr>
        <w:t>论文选题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要适当、论题应集中，要达到论点明确、材料祥实，要有一定深</w:t>
      </w:r>
      <w:r>
        <w:rPr>
          <w:spacing w:val="-5"/>
          <w:lang w:eastAsia="zh-CN"/>
        </w:rPr>
        <w:t>度、说服</w:t>
      </w:r>
    </w:p>
    <w:p>
      <w:pPr>
        <w:pStyle w:val="5"/>
        <w:spacing w:before="1" w:line="360" w:lineRule="auto"/>
        <w:ind w:left="591"/>
        <w:rPr>
          <w:spacing w:val="-2"/>
          <w:lang w:eastAsia="zh-CN"/>
        </w:rPr>
      </w:pPr>
      <w:r>
        <w:rPr>
          <w:spacing w:val="-2"/>
          <w:lang w:eastAsia="zh-CN"/>
        </w:rPr>
        <w:t>力和一定的学术价值。</w:t>
      </w:r>
    </w:p>
    <w:p>
      <w:pPr>
        <w:pStyle w:val="5"/>
        <w:spacing w:before="1" w:line="360" w:lineRule="auto"/>
        <w:ind w:left="591"/>
        <w:rPr>
          <w:rFonts w:hint="eastAsia"/>
          <w:lang w:eastAsia="zh-CN"/>
        </w:rPr>
      </w:pPr>
    </w:p>
    <w:p>
      <w:pPr>
        <w:spacing w:line="360" w:lineRule="auto"/>
        <w:ind w:firstLine="1446" w:firstLineChars="600"/>
        <w:rPr>
          <w:rFonts w:ascii="华光小标宋_CNKI" w:hAnsi="华光小标宋_CNKI" w:eastAsia="华光小标宋_CNKI"/>
          <w:b/>
          <w:bCs/>
          <w:sz w:val="24"/>
        </w:rPr>
      </w:pPr>
      <w:r>
        <w:rPr>
          <w:rFonts w:hint="eastAsia" w:ascii="华光小标宋_CNKI" w:hAnsi="华光小标宋_CNKI" w:eastAsia="华光小标宋_CNKI"/>
          <w:b/>
          <w:bCs/>
          <w:sz w:val="24"/>
        </w:rPr>
        <w:t>1.语言学：</w:t>
      </w:r>
    </w:p>
    <w:p>
      <w:pPr>
        <w:spacing w:line="360" w:lineRule="auto"/>
        <w:ind w:left="1587"/>
        <w:rPr>
          <w:bCs/>
          <w:sz w:val="24"/>
        </w:rPr>
      </w:pPr>
      <w:r>
        <w:rPr>
          <w:rFonts w:hint="eastAsia"/>
          <w:bCs/>
          <w:sz w:val="24"/>
        </w:rPr>
        <w:t>日本语语音、语义、语法的研究</w:t>
      </w:r>
    </w:p>
    <w:p>
      <w:pPr>
        <w:spacing w:line="360" w:lineRule="auto"/>
        <w:ind w:left="1587"/>
        <w:rPr>
          <w:bCs/>
          <w:sz w:val="24"/>
        </w:rPr>
      </w:pPr>
      <w:r>
        <w:rPr>
          <w:rFonts w:hint="eastAsia"/>
          <w:bCs/>
          <w:sz w:val="24"/>
        </w:rPr>
        <w:t>日本语和汉语语法、语义的对比研究</w:t>
      </w:r>
    </w:p>
    <w:p>
      <w:pPr>
        <w:spacing w:line="360" w:lineRule="auto"/>
        <w:ind w:left="1587"/>
        <w:rPr>
          <w:bCs/>
          <w:sz w:val="24"/>
        </w:rPr>
      </w:pPr>
      <w:r>
        <w:rPr>
          <w:rFonts w:hint="eastAsia"/>
          <w:bCs/>
          <w:sz w:val="24"/>
        </w:rPr>
        <w:t>日本语诗歌、小说、散文等修辞特征的研究</w:t>
      </w:r>
    </w:p>
    <w:p>
      <w:pPr>
        <w:spacing w:line="360" w:lineRule="auto"/>
        <w:ind w:left="1587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日本语作家或诗人的语言特征研究</w:t>
      </w:r>
    </w:p>
    <w:p>
      <w:pPr>
        <w:spacing w:line="360" w:lineRule="auto"/>
        <w:ind w:firstLine="1446" w:firstLineChars="600"/>
        <w:rPr>
          <w:rFonts w:eastAsia="华光小标宋_CNKI"/>
          <w:bCs/>
          <w:sz w:val="24"/>
        </w:rPr>
      </w:pPr>
      <w:r>
        <w:rPr>
          <w:rFonts w:eastAsia="华光小标宋_CNKI"/>
          <w:b/>
          <w:bCs/>
          <w:sz w:val="24"/>
        </w:rPr>
        <w:t>2.文学:</w:t>
      </w:r>
    </w:p>
    <w:p>
      <w:pPr>
        <w:spacing w:line="360" w:lineRule="auto"/>
        <w:ind w:left="1587"/>
        <w:rPr>
          <w:bCs/>
          <w:sz w:val="24"/>
        </w:rPr>
      </w:pPr>
      <w:r>
        <w:rPr>
          <w:bCs/>
          <w:sz w:val="24"/>
        </w:rPr>
        <w:t>日本文学作品或作家研究</w:t>
      </w:r>
    </w:p>
    <w:p>
      <w:pPr>
        <w:spacing w:line="360" w:lineRule="auto"/>
        <w:ind w:left="1587"/>
        <w:rPr>
          <w:bCs/>
          <w:sz w:val="24"/>
        </w:rPr>
      </w:pPr>
      <w:r>
        <w:rPr>
          <w:bCs/>
          <w:sz w:val="24"/>
        </w:rPr>
        <w:t>日本文学创作理论研究</w:t>
      </w:r>
    </w:p>
    <w:p>
      <w:pPr>
        <w:spacing w:line="360" w:lineRule="auto"/>
        <w:ind w:left="1587"/>
        <w:rPr>
          <w:bCs/>
          <w:sz w:val="24"/>
        </w:rPr>
      </w:pPr>
      <w:r>
        <w:rPr>
          <w:bCs/>
          <w:sz w:val="24"/>
        </w:rPr>
        <w:t>日本文学作品的美学价值研究</w:t>
      </w:r>
    </w:p>
    <w:p>
      <w:pPr>
        <w:spacing w:line="360" w:lineRule="auto"/>
        <w:ind w:left="1587"/>
        <w:rPr>
          <w:bCs/>
          <w:sz w:val="24"/>
        </w:rPr>
      </w:pPr>
      <w:r>
        <w:rPr>
          <w:bCs/>
          <w:sz w:val="24"/>
        </w:rPr>
        <w:t>日中文学作品对比研究</w:t>
      </w:r>
    </w:p>
    <w:p>
      <w:pPr>
        <w:spacing w:line="360" w:lineRule="auto"/>
        <w:ind w:left="315" w:leftChars="150" w:firstLine="964" w:firstLineChars="400"/>
        <w:rPr>
          <w:b/>
          <w:bCs/>
          <w:sz w:val="24"/>
        </w:rPr>
      </w:pPr>
      <w:r>
        <w:rPr>
          <w:b/>
          <w:bCs/>
          <w:sz w:val="24"/>
        </w:rPr>
        <w:t>3.日本语教学法研究</w:t>
      </w:r>
    </w:p>
    <w:p>
      <w:pPr>
        <w:spacing w:line="360" w:lineRule="auto"/>
        <w:ind w:left="315" w:leftChars="150" w:firstLine="964" w:firstLineChars="400"/>
        <w:rPr>
          <w:b/>
          <w:bCs/>
          <w:sz w:val="24"/>
        </w:rPr>
      </w:pPr>
      <w:r>
        <w:rPr>
          <w:b/>
          <w:bCs/>
          <w:sz w:val="24"/>
        </w:rPr>
        <w:t>4.日本文化研究</w:t>
      </w:r>
    </w:p>
    <w:p>
      <w:pPr>
        <w:spacing w:line="360" w:lineRule="auto"/>
        <w:ind w:left="315" w:leftChars="150" w:firstLine="964" w:firstLineChars="400"/>
        <w:rPr>
          <w:rFonts w:ascii="宋体" w:hAnsi="宋体"/>
          <w:b/>
          <w:bCs/>
          <w:sz w:val="24"/>
        </w:rPr>
      </w:pPr>
      <w:r>
        <w:rPr>
          <w:b/>
          <w:bCs/>
          <w:sz w:val="24"/>
        </w:rPr>
        <w:t>5.</w:t>
      </w:r>
      <w:r>
        <w:rPr>
          <w:rFonts w:hint="eastAsia" w:ascii="宋体" w:hAnsi="宋体"/>
          <w:b/>
          <w:bCs/>
          <w:sz w:val="24"/>
        </w:rPr>
        <w:t>翻译理论与实践研究</w:t>
      </w:r>
    </w:p>
    <w:p>
      <w:pPr>
        <w:spacing w:line="360" w:lineRule="auto"/>
        <w:ind w:left="795"/>
        <w:rPr>
          <w:b/>
          <w:bCs/>
          <w:szCs w:val="21"/>
        </w:rPr>
      </w:pPr>
    </w:p>
    <w:p>
      <w:pPr>
        <w:pStyle w:val="5"/>
        <w:spacing w:before="79" w:line="360" w:lineRule="auto"/>
        <w:ind w:left="1067"/>
        <w:rPr>
          <w:lang w:eastAsia="zh-CN"/>
        </w:rPr>
      </w:pPr>
      <w:r>
        <w:rPr>
          <w:rFonts w:ascii="黑体" w:hAnsi="黑体" w:eastAsia="黑体" w:cs="黑体"/>
          <w:spacing w:val="-1"/>
          <w:lang w:eastAsia="zh-CN"/>
        </w:rPr>
        <w:t xml:space="preserve">第四条  </w:t>
      </w:r>
      <w:r>
        <w:rPr>
          <w:spacing w:val="-1"/>
          <w:lang w:eastAsia="zh-CN"/>
        </w:rPr>
        <w:t>语言与字数</w:t>
      </w:r>
    </w:p>
    <w:p>
      <w:pPr>
        <w:pStyle w:val="5"/>
        <w:spacing w:before="180" w:line="360" w:lineRule="auto"/>
        <w:ind w:left="1106"/>
        <w:rPr>
          <w:lang w:eastAsia="zh-CN"/>
        </w:rPr>
      </w:pPr>
      <w:r>
        <w:rPr>
          <w:rFonts w:hint="eastAsia"/>
          <w:spacing w:val="-1"/>
          <w:lang w:eastAsia="zh-CN"/>
        </w:rPr>
        <w:t>日</w:t>
      </w:r>
      <w:r>
        <w:rPr>
          <w:spacing w:val="-1"/>
          <w:lang w:eastAsia="zh-CN"/>
        </w:rPr>
        <w:t>语专业本科毕业论文须用</w:t>
      </w:r>
      <w:r>
        <w:rPr>
          <w:rFonts w:hint="eastAsia"/>
          <w:spacing w:val="-1"/>
          <w:lang w:eastAsia="zh-CN"/>
        </w:rPr>
        <w:t>日</w:t>
      </w:r>
      <w:r>
        <w:rPr>
          <w:spacing w:val="-1"/>
          <w:lang w:eastAsia="zh-CN"/>
        </w:rPr>
        <w:t>语</w:t>
      </w:r>
      <w:r>
        <w:rPr>
          <w:spacing w:val="-2"/>
          <w:lang w:eastAsia="zh-CN"/>
        </w:rPr>
        <w:t>撰写，</w:t>
      </w:r>
      <w:r>
        <w:rPr>
          <w:rFonts w:hint="eastAsia"/>
          <w:spacing w:val="-2"/>
          <w:lang w:eastAsia="zh-CN"/>
        </w:rPr>
        <w:t>正文</w:t>
      </w:r>
      <w:r>
        <w:rPr>
          <w:rFonts w:hint="eastAsia" w:cs="Times New Roman" w:asciiTheme="minorEastAsia" w:hAnsiTheme="minorEastAsia" w:eastAsiaTheme="minorEastAsia"/>
          <w:spacing w:val="-2"/>
          <w:lang w:eastAsia="zh-CN"/>
        </w:rPr>
        <w:t>5</w:t>
      </w:r>
      <w:r>
        <w:rPr>
          <w:rFonts w:ascii="Times New Roman" w:hAnsi="Times New Roman" w:eastAsia="Times New Roman" w:cs="Times New Roman"/>
          <w:spacing w:val="-2"/>
          <w:lang w:eastAsia="zh-CN"/>
        </w:rPr>
        <w:t xml:space="preserve">000-6000 </w:t>
      </w:r>
      <w:r>
        <w:rPr>
          <w:spacing w:val="-2"/>
          <w:lang w:eastAsia="zh-CN"/>
        </w:rPr>
        <w:t>单词。</w:t>
      </w:r>
    </w:p>
    <w:p>
      <w:pPr>
        <w:spacing w:line="360" w:lineRule="auto"/>
      </w:pPr>
    </w:p>
    <w:p>
      <w:pPr>
        <w:pStyle w:val="5"/>
        <w:spacing w:before="78" w:line="360" w:lineRule="auto"/>
        <w:ind w:left="1067"/>
        <w:rPr>
          <w:lang w:eastAsia="zh-CN"/>
        </w:rPr>
      </w:pPr>
      <w:r>
        <w:rPr>
          <w:rFonts w:ascii="黑体" w:hAnsi="黑体" w:eastAsia="黑体"/>
          <w:spacing w:val="-4"/>
          <w:lang w:eastAsia="zh-CN"/>
        </w:rPr>
        <w:t>第五条</w:t>
      </w:r>
      <w:r>
        <w:rPr>
          <w:spacing w:val="10"/>
          <w:lang w:eastAsia="zh-CN"/>
        </w:rPr>
        <w:t xml:space="preserve">  </w:t>
      </w:r>
      <w:r>
        <w:rPr>
          <w:spacing w:val="-4"/>
          <w:lang w:eastAsia="zh-CN"/>
        </w:rPr>
        <w:t>写作步驟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1 进行必要的学术资料收集及实践调查，确定论文题目；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2 确定论文提纲与基本结构，论文</w:t>
      </w:r>
      <w:r>
        <w:rPr>
          <w:rFonts w:hint="eastAsia"/>
          <w:sz w:val="24"/>
        </w:rPr>
        <w:t>提</w:t>
      </w:r>
      <w:r>
        <w:rPr>
          <w:sz w:val="24"/>
        </w:rPr>
        <w:t>纲应确定至论文的三级标题；</w:t>
      </w:r>
    </w:p>
    <w:p>
      <w:pPr>
        <w:spacing w:line="360" w:lineRule="auto"/>
        <w:ind w:left="945" w:leftChars="450" w:firstLine="480" w:firstLineChars="200"/>
        <w:rPr>
          <w:sz w:val="24"/>
        </w:rPr>
      </w:pPr>
      <w:r>
        <w:rPr>
          <w:sz w:val="24"/>
        </w:rPr>
        <w:t>3 检索近3</w:t>
      </w:r>
      <w:r>
        <w:rPr>
          <w:rFonts w:hint="eastAsia"/>
          <w:sz w:val="24"/>
        </w:rPr>
        <w:t>到</w:t>
      </w:r>
      <w:r>
        <w:rPr>
          <w:sz w:val="24"/>
        </w:rPr>
        <w:t>5年内公开发表的与所写作论文同名和同类论文、 著述、调查报告，了解所写作论文题目的研究动态（如论文数量、质量、 巳解决的问题、正在研讨的热点问题、应当着重解决的问题），确定自己所写作论文的重点内容。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4 按照导师修改过的论文</w:t>
      </w:r>
      <w:r>
        <w:rPr>
          <w:rFonts w:hint="eastAsia"/>
          <w:sz w:val="24"/>
        </w:rPr>
        <w:t>提纲</w:t>
      </w:r>
      <w:r>
        <w:rPr>
          <w:sz w:val="24"/>
        </w:rPr>
        <w:t>所确定的论文结构写作论文初稿；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5 参照导师对论文初稿的评阅修改意见，对论文初稿进行修改；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6 论文定稿前校对及定稿。</w:t>
      </w:r>
    </w:p>
    <w:p>
      <w:pPr>
        <w:spacing w:line="360" w:lineRule="auto"/>
      </w:pPr>
    </w:p>
    <w:p>
      <w:pPr>
        <w:spacing w:line="360" w:lineRule="auto"/>
        <w:rPr>
          <w:sz w:val="24"/>
        </w:rPr>
      </w:pPr>
      <w:r>
        <w:rPr>
          <w:rFonts w:ascii="黑体" w:hAnsi="黑体" w:eastAsia="黑体" w:cs="黑体"/>
        </w:rPr>
        <w:t xml:space="preserve">第六条  </w:t>
      </w:r>
      <w:r>
        <w:rPr>
          <w:sz w:val="24"/>
        </w:rPr>
        <w:t>毕业论文打印格式</w:t>
      </w:r>
    </w:p>
    <w:p>
      <w:pPr>
        <w:spacing w:line="360" w:lineRule="auto"/>
        <w:rPr>
          <w:sz w:val="24"/>
        </w:rPr>
      </w:pPr>
      <w:r>
        <w:rPr>
          <w:sz w:val="24"/>
        </w:rPr>
        <w:t>（一）纸型：A4 纸型。</w:t>
      </w:r>
    </w:p>
    <w:p>
      <w:pPr>
        <w:spacing w:line="360" w:lineRule="auto"/>
        <w:rPr>
          <w:sz w:val="24"/>
        </w:rPr>
      </w:pPr>
      <w:r>
        <w:rPr>
          <w:sz w:val="24"/>
        </w:rPr>
        <w:t>（二）页码：放在页面的底端，采用“页面底端居中 ”的格式。</w:t>
      </w:r>
    </w:p>
    <w:p>
      <w:pPr>
        <w:spacing w:line="360" w:lineRule="auto"/>
        <w:rPr>
          <w:sz w:val="24"/>
        </w:rPr>
      </w:pPr>
      <w:r>
        <w:rPr>
          <w:sz w:val="24"/>
        </w:rPr>
        <w:t>（三）字体：</w:t>
      </w:r>
      <w:r>
        <w:rPr>
          <w:rFonts w:hint="eastAsia"/>
          <w:sz w:val="24"/>
        </w:rPr>
        <w:t>日文采用“明朝体”（M</w:t>
      </w:r>
      <w:r>
        <w:rPr>
          <w:sz w:val="24"/>
        </w:rPr>
        <w:t>S Mincho）</w:t>
      </w:r>
      <w:r>
        <w:rPr>
          <w:rFonts w:hint="eastAsia"/>
          <w:sz w:val="24"/>
        </w:rPr>
        <w:t>,中文采用“宋体”，阿拉伯数字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采用“</w:t>
      </w:r>
      <w:r>
        <w:rPr>
          <w:sz w:val="24"/>
        </w:rPr>
        <w:t>时代新罗马</w:t>
      </w:r>
      <w:r>
        <w:rPr>
          <w:rFonts w:hint="eastAsia"/>
          <w:sz w:val="24"/>
        </w:rPr>
        <w:t>”</w:t>
      </w:r>
      <w:r>
        <w:rPr>
          <w:sz w:val="24"/>
        </w:rPr>
        <w:t>（Times New Roman）”字体。</w:t>
      </w:r>
    </w:p>
    <w:p>
      <w:pPr>
        <w:spacing w:line="360" w:lineRule="auto"/>
        <w:rPr>
          <w:rFonts w:hint="eastAsia"/>
          <w:sz w:val="24"/>
        </w:rPr>
      </w:pPr>
      <w:r>
        <w:rPr>
          <w:sz w:val="24"/>
        </w:rPr>
        <w:t>（四）字号：论文正文</w:t>
      </w:r>
      <w:r>
        <w:rPr>
          <w:rFonts w:hint="eastAsia"/>
          <w:sz w:val="24"/>
        </w:rPr>
        <w:t>小四号字</w:t>
      </w:r>
      <w:r>
        <w:rPr>
          <w:sz w:val="24"/>
        </w:rPr>
        <w:t>，章节标题</w:t>
      </w:r>
      <w:r>
        <w:rPr>
          <w:rFonts w:hint="eastAsia"/>
          <w:sz w:val="24"/>
        </w:rPr>
        <w:t>四号字并加粗。</w:t>
      </w:r>
    </w:p>
    <w:p>
      <w:pPr>
        <w:spacing w:line="360" w:lineRule="auto"/>
        <w:rPr>
          <w:sz w:val="24"/>
        </w:rPr>
      </w:pPr>
      <w:r>
        <w:rPr>
          <w:sz w:val="24"/>
        </w:rPr>
        <w:t>（五）页边距：采用默认页边距，即上 2.54 厘米，下 2.54 厘米，左</w:t>
      </w:r>
    </w:p>
    <w:p>
      <w:pPr>
        <w:spacing w:line="360" w:lineRule="auto"/>
        <w:rPr>
          <w:sz w:val="24"/>
        </w:rPr>
      </w:pPr>
      <w:r>
        <w:rPr>
          <w:sz w:val="24"/>
        </w:rPr>
        <w:t>3. 17 厘米，右 3. 17 厘米。</w:t>
      </w:r>
    </w:p>
    <w:p>
      <w:pPr>
        <w:spacing w:line="360" w:lineRule="auto"/>
        <w:rPr>
          <w:sz w:val="24"/>
        </w:rPr>
      </w:pPr>
      <w:r>
        <w:rPr>
          <w:sz w:val="24"/>
        </w:rPr>
        <w:t>（六）装订线：左边 1 厘米。</w:t>
      </w:r>
    </w:p>
    <w:p>
      <w:pPr>
        <w:spacing w:line="360" w:lineRule="auto"/>
        <w:rPr>
          <w:sz w:val="24"/>
        </w:rPr>
      </w:pPr>
      <w:r>
        <w:rPr>
          <w:sz w:val="24"/>
        </w:rPr>
        <w:t>（七）行数：每页 44 行。</w:t>
      </w:r>
    </w:p>
    <w:p>
      <w:pPr>
        <w:spacing w:line="360" w:lineRule="auto"/>
        <w:rPr>
          <w:sz w:val="24"/>
        </w:rPr>
      </w:pPr>
      <w:r>
        <w:rPr>
          <w:sz w:val="24"/>
        </w:rPr>
        <w:t>（八）页眉页脚：页眉 1.5 厘米，页脚 1.75 厘米。</w:t>
      </w:r>
    </w:p>
    <w:p>
      <w:pPr>
        <w:spacing w:line="360" w:lineRule="auto"/>
        <w:rPr>
          <w:sz w:val="24"/>
        </w:rPr>
      </w:pPr>
      <w:r>
        <w:rPr>
          <w:sz w:val="24"/>
        </w:rPr>
        <w:t>（九）行距：论文全文采用 1.5 倍行距。</w:t>
      </w:r>
    </w:p>
    <w:p>
      <w:pPr>
        <w:spacing w:line="360" w:lineRule="auto"/>
        <w:rPr>
          <w:sz w:val="24"/>
        </w:rPr>
      </w:pPr>
      <w:r>
        <w:rPr>
          <w:sz w:val="24"/>
        </w:rPr>
        <w:t>（十）对齐方式：论文正文两端对齐</w:t>
      </w:r>
      <w:r>
        <w:rPr>
          <w:rFonts w:hint="eastAsia"/>
          <w:sz w:val="24"/>
        </w:rPr>
        <w:t>，</w:t>
      </w:r>
      <w:r>
        <w:rPr>
          <w:sz w:val="24"/>
        </w:rPr>
        <w:t>标题或副标题</w:t>
      </w:r>
      <w:r>
        <w:rPr>
          <w:rFonts w:hint="eastAsia"/>
          <w:sz w:val="24"/>
        </w:rPr>
        <w:t>居中。</w:t>
      </w:r>
    </w:p>
    <w:p>
      <w:pPr>
        <w:spacing w:line="360" w:lineRule="auto"/>
        <w:rPr>
          <w:rFonts w:hint="eastAsia"/>
          <w:sz w:val="24"/>
        </w:rPr>
      </w:pPr>
    </w:p>
    <w:p>
      <w:pPr>
        <w:pStyle w:val="5"/>
        <w:spacing w:before="78" w:line="360" w:lineRule="auto"/>
        <w:ind w:left="1067"/>
        <w:rPr>
          <w:lang w:eastAsia="zh-CN"/>
        </w:rPr>
      </w:pPr>
      <w:r>
        <w:rPr>
          <w:rFonts w:ascii="黑体" w:hAnsi="黑体" w:eastAsia="黑体" w:cs="黑体"/>
          <w:spacing w:val="-1"/>
          <w:lang w:eastAsia="zh-CN"/>
        </w:rPr>
        <w:t xml:space="preserve">第七条  </w:t>
      </w:r>
      <w:r>
        <w:rPr>
          <w:spacing w:val="-1"/>
          <w:lang w:eastAsia="zh-CN"/>
        </w:rPr>
        <w:t>论文组成部分</w:t>
      </w:r>
    </w:p>
    <w:p>
      <w:pPr>
        <w:spacing w:line="360" w:lineRule="auto"/>
        <w:ind w:left="795"/>
        <w:rPr>
          <w:rFonts w:hint="eastAsia"/>
          <w:b/>
          <w:bCs/>
          <w:sz w:val="24"/>
          <w:szCs w:val="21"/>
        </w:rPr>
      </w:pPr>
    </w:p>
    <w:p>
      <w:pPr>
        <w:spacing w:line="360" w:lineRule="auto"/>
        <w:ind w:firstLine="1200" w:firstLineChars="500"/>
        <w:rPr>
          <w:sz w:val="24"/>
        </w:rPr>
      </w:pPr>
      <w:r>
        <w:rPr>
          <w:rFonts w:hint="eastAsia"/>
          <w:sz w:val="24"/>
        </w:rPr>
        <w:t>1.毕业论文组成部分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</w:rPr>
      </w:pPr>
      <w:r>
        <w:rPr>
          <w:rFonts w:hint="eastAsia"/>
          <w:sz w:val="24"/>
        </w:rPr>
        <w:t>第一部分：论文封面页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</w:rPr>
      </w:pPr>
      <w:r>
        <w:rPr>
          <w:rFonts w:hint="eastAsia"/>
          <w:sz w:val="24"/>
        </w:rPr>
        <w:t>第二部分：中文摘要、关键词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  <w:lang w:eastAsia="ja-JP"/>
        </w:rPr>
      </w:pPr>
      <w:r>
        <w:rPr>
          <w:rFonts w:hint="eastAsia"/>
          <w:sz w:val="24"/>
          <w:lang w:eastAsia="ja-JP"/>
        </w:rPr>
        <w:t>第三部分：日文摘要、关键词（</w:t>
      </w:r>
      <w:r>
        <w:rPr>
          <w:rFonts w:hint="eastAsia" w:ascii="MS Mincho" w:hAnsi="MS Mincho" w:eastAsia="MS Mincho"/>
          <w:sz w:val="24"/>
          <w:lang w:eastAsia="ja-JP"/>
        </w:rPr>
        <w:t>要旨、キーワード</w:t>
      </w:r>
      <w:r>
        <w:rPr>
          <w:rFonts w:hint="eastAsia"/>
          <w:sz w:val="24"/>
          <w:lang w:eastAsia="ja-JP"/>
        </w:rPr>
        <w:t>）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</w:rPr>
      </w:pPr>
      <w:r>
        <w:rPr>
          <w:rFonts w:hint="eastAsia"/>
          <w:sz w:val="24"/>
        </w:rPr>
        <w:t>第四部分：论文目录页（</w:t>
      </w:r>
      <w:r>
        <w:rPr>
          <w:rFonts w:hint="eastAsia" w:ascii="MS Mincho" w:hAnsi="MS Mincho" w:eastAsia="MS Mincho"/>
          <w:sz w:val="24"/>
        </w:rPr>
        <w:t>目次</w:t>
      </w:r>
      <w:r>
        <w:rPr>
          <w:rFonts w:hint="eastAsia"/>
          <w:sz w:val="24"/>
        </w:rPr>
        <w:t>）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</w:rPr>
      </w:pPr>
      <w:r>
        <w:rPr>
          <w:rFonts w:hint="eastAsia"/>
          <w:sz w:val="24"/>
        </w:rPr>
        <w:t>第五部分：论文正文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 w:eastAsia="Yu Mincho"/>
          <w:sz w:val="24"/>
        </w:rPr>
      </w:pPr>
      <w:r>
        <w:rPr>
          <w:rFonts w:hint="eastAsia"/>
          <w:sz w:val="24"/>
        </w:rPr>
        <w:t>第六部分：</w:t>
      </w:r>
      <w:r>
        <w:rPr>
          <w:rFonts w:hint="eastAsia" w:ascii="宋体" w:hAnsi="宋体"/>
          <w:sz w:val="24"/>
        </w:rPr>
        <w:t>论文尾注</w:t>
      </w:r>
      <w:r>
        <w:rPr>
          <w:rFonts w:hint="eastAsia" w:asciiTheme="minorEastAsia" w:hAnsiTheme="minorEastAsia" w:eastAsiaTheme="minorEastAsia"/>
          <w:sz w:val="24"/>
        </w:rPr>
        <w:t>（</w:t>
      </w:r>
      <w:r>
        <w:rPr>
          <w:rFonts w:hint="eastAsia" w:ascii="MS Mincho" w:hAnsi="MS Mincho" w:eastAsia="MS Mincho"/>
          <w:sz w:val="24"/>
        </w:rPr>
        <w:t>注釈</w:t>
      </w:r>
      <w:r>
        <w:rPr>
          <w:rFonts w:hint="eastAsia" w:asciiTheme="minorEastAsia" w:hAnsiTheme="minorEastAsia" w:eastAsiaTheme="minorEastAsia"/>
          <w:sz w:val="24"/>
        </w:rPr>
        <w:t>）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sz w:val="24"/>
        </w:rPr>
      </w:pPr>
      <w:r>
        <w:rPr>
          <w:rFonts w:hint="eastAsia"/>
          <w:sz w:val="24"/>
        </w:rPr>
        <w:t>第七部分：论文参考文献（参考资料）</w:t>
      </w:r>
    </w:p>
    <w:p>
      <w:pPr>
        <w:widowControl/>
        <w:tabs>
          <w:tab w:val="left" w:pos="1560"/>
        </w:tabs>
        <w:spacing w:line="360" w:lineRule="auto"/>
        <w:ind w:firstLine="1440" w:firstLineChars="600"/>
        <w:rPr>
          <w:rFonts w:hint="eastAsia"/>
          <w:sz w:val="24"/>
        </w:rPr>
      </w:pPr>
    </w:p>
    <w:p>
      <w:pPr>
        <w:widowControl/>
        <w:tabs>
          <w:tab w:val="left" w:pos="1560"/>
        </w:tabs>
        <w:spacing w:line="360" w:lineRule="auto"/>
        <w:rPr>
          <w:rFonts w:eastAsiaTheme="minorEastAsia"/>
        </w:rPr>
      </w:pPr>
      <w:r>
        <w:rPr>
          <w:rFonts w:hint="eastAsia" w:ascii="Yu Mincho" w:hAnsi="Yu Mincho" w:eastAsia="Yu Mincho"/>
          <w:sz w:val="24"/>
        </w:rPr>
        <w:t>　</w:t>
      </w:r>
      <w:r>
        <w:rPr>
          <w:rFonts w:hint="eastAsia" w:ascii="Yu Mincho" w:hAnsi="Yu Mincho" w:eastAsiaTheme="minorEastAsia"/>
          <w:sz w:val="24"/>
        </w:rPr>
        <w:t xml:space="preserve"> </w:t>
      </w:r>
      <w:r>
        <w:rPr>
          <w:rFonts w:ascii="Yu Mincho" w:hAnsi="Yu Mincho" w:eastAsiaTheme="minorEastAsia"/>
          <w:sz w:val="24"/>
        </w:rPr>
        <w:t xml:space="preserve"> </w:t>
      </w:r>
      <w:r>
        <w:rPr>
          <w:rFonts w:hint="eastAsia" w:ascii="Yu Mincho" w:hAnsi="Yu Mincho" w:eastAsia="Yu Mincho"/>
          <w:sz w:val="24"/>
        </w:rPr>
        <w:t>　</w:t>
      </w:r>
      <w:r>
        <w:rPr>
          <w:rFonts w:hint="eastAsia" w:ascii="黑体" w:hAnsi="黑体" w:eastAsia="黑体"/>
          <w:sz w:val="24"/>
        </w:rPr>
        <w:t xml:space="preserve">第八条 </w:t>
      </w:r>
      <w:r>
        <w:rPr>
          <w:rFonts w:hint="eastAsia" w:ascii="Yu Mincho" w:hAnsi="Yu Mincho" w:eastAsiaTheme="minorEastAsia"/>
          <w:sz w:val="24"/>
        </w:rPr>
        <w:t>毕业论文装订</w:t>
      </w:r>
    </w:p>
    <w:p>
      <w:pPr>
        <w:pStyle w:val="5"/>
        <w:spacing w:before="122" w:line="468" w:lineRule="exact"/>
        <w:ind w:left="1078"/>
        <w:rPr>
          <w:lang w:eastAsia="zh-CN"/>
        </w:rPr>
      </w:pPr>
      <w:r>
        <w:rPr>
          <w:spacing w:val="-1"/>
          <w:position w:val="17"/>
          <w:lang w:eastAsia="zh-CN"/>
        </w:rPr>
        <w:t>（一）毕业论文的装订顺序应为：论文封面页、论文题目与摘要页、</w:t>
      </w:r>
    </w:p>
    <w:p>
      <w:pPr>
        <w:pStyle w:val="5"/>
        <w:spacing w:line="219" w:lineRule="auto"/>
        <w:ind w:left="589"/>
        <w:rPr>
          <w:lang w:eastAsia="zh-CN"/>
        </w:rPr>
      </w:pPr>
      <w:r>
        <w:rPr>
          <w:spacing w:val="-1"/>
          <w:lang w:eastAsia="zh-CN"/>
        </w:rPr>
        <w:t>论文目录页、论文正文、论文尾注、论文参考书目。</w:t>
      </w:r>
    </w:p>
    <w:p>
      <w:pPr>
        <w:pStyle w:val="5"/>
        <w:spacing w:before="182" w:line="468" w:lineRule="exact"/>
        <w:ind w:left="1078"/>
        <w:rPr>
          <w:lang w:eastAsia="zh-CN"/>
        </w:rPr>
      </w:pPr>
      <w:r>
        <w:rPr>
          <w:spacing w:val="-3"/>
          <w:position w:val="17"/>
          <w:lang w:eastAsia="zh-CN"/>
        </w:rPr>
        <w:t>（二）定稿毕业论文装订份数总计</w:t>
      </w:r>
      <w:r>
        <w:rPr>
          <w:spacing w:val="-53"/>
          <w:position w:val="1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7"/>
          <w:lang w:eastAsia="zh-CN"/>
        </w:rPr>
        <w:t xml:space="preserve">4 </w:t>
      </w:r>
      <w:r>
        <w:rPr>
          <w:spacing w:val="-3"/>
          <w:position w:val="17"/>
          <w:lang w:eastAsia="zh-CN"/>
        </w:rPr>
        <w:t>份，</w:t>
      </w:r>
      <w:r>
        <w:rPr>
          <w:rFonts w:ascii="Times New Roman" w:hAnsi="Times New Roman" w:eastAsia="Times New Roman" w:cs="Times New Roman"/>
          <w:spacing w:val="-3"/>
          <w:position w:val="17"/>
          <w:lang w:eastAsia="zh-CN"/>
        </w:rPr>
        <w:t xml:space="preserve">1 </w:t>
      </w:r>
      <w:r>
        <w:rPr>
          <w:spacing w:val="-3"/>
          <w:position w:val="17"/>
          <w:lang w:eastAsia="zh-CN"/>
        </w:rPr>
        <w:t>份用于存档，另</w:t>
      </w:r>
      <w:r>
        <w:rPr>
          <w:spacing w:val="-50"/>
          <w:position w:val="17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7"/>
          <w:lang w:eastAsia="zh-CN"/>
        </w:rPr>
        <w:t xml:space="preserve">3 </w:t>
      </w:r>
      <w:r>
        <w:rPr>
          <w:spacing w:val="-3"/>
          <w:position w:val="17"/>
          <w:lang w:eastAsia="zh-CN"/>
        </w:rPr>
        <w:t>份用于</w:t>
      </w:r>
    </w:p>
    <w:p>
      <w:pPr>
        <w:pStyle w:val="5"/>
        <w:spacing w:line="220" w:lineRule="auto"/>
        <w:ind w:left="589"/>
        <w:rPr>
          <w:lang w:eastAsia="zh-CN"/>
        </w:rPr>
      </w:pPr>
      <w:r>
        <w:rPr>
          <w:spacing w:val="-4"/>
          <w:lang w:eastAsia="zh-CN"/>
        </w:rPr>
        <w:t>论文评阅与答辩（答辩时学生使用的论文最后定稿自备）。</w:t>
      </w:r>
    </w:p>
    <w:p>
      <w:pPr>
        <w:widowControl/>
        <w:tabs>
          <w:tab w:val="left" w:pos="1560"/>
        </w:tabs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</w:t>
      </w:r>
    </w:p>
    <w:p>
      <w:pPr>
        <w:widowControl/>
        <w:tabs>
          <w:tab w:val="left" w:pos="1560"/>
        </w:tabs>
        <w:spacing w:line="360" w:lineRule="auto"/>
        <w:rPr>
          <w:sz w:val="24"/>
        </w:rPr>
      </w:pPr>
      <w:r>
        <w:rPr>
          <w:sz w:val="24"/>
        </w:rPr>
        <w:t xml:space="preserve">     </w:t>
      </w:r>
      <w:r>
        <w:rPr>
          <w:rFonts w:hint="eastAsia" w:ascii="黑体" w:hAnsi="黑体" w:eastAsia="黑体"/>
          <w:sz w:val="24"/>
        </w:rPr>
        <w:t>第九条</w:t>
      </w:r>
      <w:r>
        <w:rPr>
          <w:rFonts w:hint="eastAsia"/>
          <w:sz w:val="24"/>
        </w:rPr>
        <w:t xml:space="preserve"> 论文各组成部分写作规范</w:t>
      </w:r>
    </w:p>
    <w:p>
      <w:pPr>
        <w:widowControl/>
        <w:tabs>
          <w:tab w:val="left" w:pos="1560"/>
        </w:tabs>
        <w:spacing w:line="360" w:lineRule="auto"/>
        <w:rPr>
          <w:rFonts w:hint="eastAsia"/>
          <w:sz w:val="24"/>
        </w:rPr>
      </w:pPr>
    </w:p>
    <w:p>
      <w:pPr>
        <w:pStyle w:val="5"/>
        <w:spacing w:before="1" w:line="360" w:lineRule="auto"/>
        <w:ind w:left="1078"/>
        <w:rPr>
          <w:b/>
          <w:lang w:eastAsia="zh-CN"/>
        </w:rPr>
      </w:pPr>
      <w:r>
        <w:rPr>
          <w:rFonts w:hint="eastAsia"/>
          <w:b/>
          <w:lang w:eastAsia="zh-CN"/>
        </w:rPr>
        <w:t xml:space="preserve"> </w:t>
      </w:r>
      <w:r>
        <w:rPr>
          <w:b/>
          <w:lang w:eastAsia="zh-CN"/>
        </w:rPr>
        <w:t xml:space="preserve"> </w:t>
      </w:r>
      <w:r>
        <w:rPr>
          <w:b/>
          <w:spacing w:val="-3"/>
          <w:lang w:eastAsia="zh-CN"/>
        </w:rPr>
        <w:t>（一）论文封面页</w:t>
      </w:r>
    </w:p>
    <w:p>
      <w:pPr>
        <w:pStyle w:val="5"/>
        <w:spacing w:before="102" w:line="360" w:lineRule="auto"/>
        <w:ind w:left="586" w:right="196" w:firstLine="482"/>
        <w:rPr>
          <w:lang w:eastAsia="zh-CN"/>
        </w:rPr>
      </w:pPr>
      <w:r>
        <w:rPr>
          <w:spacing w:val="-5"/>
          <w:lang w:eastAsia="zh-CN"/>
        </w:rPr>
        <w:t>论文封面页采用学校统一的封面格式，内容包括毕业论文题目（中</w:t>
      </w:r>
      <w:r>
        <w:rPr>
          <w:rFonts w:hint="eastAsia"/>
          <w:spacing w:val="-5"/>
          <w:lang w:eastAsia="zh-CN"/>
        </w:rPr>
        <w:t>日</w:t>
      </w:r>
      <w:r>
        <w:rPr>
          <w:spacing w:val="-4"/>
          <w:lang w:eastAsia="zh-CN"/>
        </w:rPr>
        <w:t>文）、专业、考号、学生、指导教师及联系电话、邮箱、邮编、通讯</w:t>
      </w:r>
      <w:r>
        <w:rPr>
          <w:spacing w:val="-5"/>
          <w:lang w:eastAsia="zh-CN"/>
        </w:rPr>
        <w:t>地址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及论文结稿日期。</w:t>
      </w:r>
      <w:r>
        <w:rPr>
          <w:rFonts w:hint="eastAsia"/>
          <w:spacing w:val="-2"/>
          <w:lang w:eastAsia="zh-CN"/>
        </w:rPr>
        <w:t>封面无页码。</w:t>
      </w:r>
    </w:p>
    <w:p>
      <w:pPr>
        <w:pStyle w:val="5"/>
        <w:spacing w:before="105" w:line="360" w:lineRule="auto"/>
        <w:ind w:left="1078"/>
        <w:rPr>
          <w:rFonts w:hint="eastAsia"/>
          <w:b/>
          <w:lang w:eastAsia="zh-CN"/>
        </w:rPr>
      </w:pPr>
      <w:r>
        <w:rPr>
          <w:b/>
          <w:spacing w:val="-2"/>
          <w:lang w:eastAsia="zh-CN"/>
        </w:rPr>
        <w:t>（二）</w:t>
      </w:r>
      <w:r>
        <w:rPr>
          <w:rFonts w:hint="eastAsia"/>
          <w:b/>
          <w:spacing w:val="-2"/>
          <w:lang w:eastAsia="zh-CN"/>
        </w:rPr>
        <w:t>中文摘要</w:t>
      </w:r>
    </w:p>
    <w:p>
      <w:pPr>
        <w:pStyle w:val="5"/>
        <w:spacing w:before="100" w:line="360" w:lineRule="auto"/>
        <w:ind w:left="1086"/>
        <w:rPr>
          <w:rFonts w:hint="eastAsia"/>
          <w:lang w:eastAsia="zh-CN"/>
        </w:rPr>
      </w:pPr>
      <w:r>
        <w:rPr>
          <w:rFonts w:ascii="Times New Roman" w:hAnsi="Times New Roman" w:eastAsia="Times New Roman" w:cs="Times New Roman"/>
          <w:spacing w:val="-2"/>
          <w:lang w:eastAsia="zh-CN"/>
        </w:rPr>
        <w:t>1.</w:t>
      </w:r>
      <w:r>
        <w:rPr>
          <w:rFonts w:hint="eastAsia"/>
          <w:spacing w:val="-2"/>
          <w:lang w:eastAsia="zh-CN"/>
        </w:rPr>
        <w:t>“摘要”为宋体，加粗，四号字，居中，</w:t>
      </w:r>
      <w:r>
        <w:rPr>
          <w:rFonts w:hint="eastAsia"/>
          <w:spacing w:val="-2"/>
          <w:highlight w:val="yellow"/>
          <w:lang w:eastAsia="zh-CN"/>
        </w:rPr>
        <w:t>不写论文题目</w:t>
      </w:r>
      <w:r>
        <w:rPr>
          <w:spacing w:val="-2"/>
          <w:lang w:eastAsia="zh-CN"/>
        </w:rPr>
        <w:t>。</w:t>
      </w:r>
    </w:p>
    <w:p>
      <w:pPr>
        <w:pStyle w:val="5"/>
        <w:spacing w:before="103" w:line="360" w:lineRule="auto"/>
        <w:ind w:left="588" w:right="96" w:firstLine="474"/>
        <w:rPr>
          <w:spacing w:val="-1"/>
          <w:lang w:eastAsia="zh-CN"/>
        </w:rPr>
      </w:pPr>
      <w:r>
        <w:rPr>
          <w:rFonts w:ascii="Times New Roman" w:hAnsi="Times New Roman" w:eastAsia="Times New Roman" w:cs="Times New Roman"/>
          <w:spacing w:val="-1"/>
          <w:lang w:eastAsia="zh-CN"/>
        </w:rPr>
        <w:t xml:space="preserve">2. </w:t>
      </w:r>
      <w:r>
        <w:rPr>
          <w:rFonts w:hint="eastAsia"/>
          <w:spacing w:val="-1"/>
          <w:lang w:eastAsia="zh-CN"/>
        </w:rPr>
        <w:t>摘要正文使用宋体，小四号字，</w:t>
      </w:r>
      <w:r>
        <w:rPr>
          <w:rFonts w:ascii="Times New Roman" w:hAnsi="Times New Roman" w:cs="Times New Roman"/>
          <w:spacing w:val="-1"/>
          <w:lang w:eastAsia="zh-CN"/>
        </w:rPr>
        <w:t>1.5</w:t>
      </w:r>
      <w:r>
        <w:rPr>
          <w:rFonts w:hint="eastAsia"/>
          <w:spacing w:val="-1"/>
          <w:lang w:eastAsia="zh-CN"/>
        </w:rPr>
        <w:t>倍行距。中文自然分段，段首空两个中文字符。</w:t>
      </w:r>
    </w:p>
    <w:p>
      <w:pPr>
        <w:pStyle w:val="5"/>
        <w:spacing w:before="103" w:line="360" w:lineRule="auto"/>
        <w:ind w:left="588" w:right="96" w:firstLine="474"/>
        <w:rPr>
          <w:spacing w:val="-1"/>
          <w:lang w:eastAsia="zh-CN"/>
        </w:rPr>
      </w:pPr>
      <w:r>
        <w:rPr>
          <w:rFonts w:ascii="Times New Roman" w:hAnsi="Times New Roman" w:cs="Times New Roman"/>
          <w:spacing w:val="-1"/>
          <w:lang w:eastAsia="zh-CN"/>
        </w:rPr>
        <w:t>3.</w:t>
      </w:r>
      <w:r>
        <w:rPr>
          <w:rFonts w:hint="eastAsia" w:ascii="Times New Roman" w:hAnsi="Times New Roman" w:cs="Times New Roman"/>
          <w:spacing w:val="-1"/>
          <w:lang w:eastAsia="zh-CN"/>
        </w:rPr>
        <w:t>“关键词”为宋体，加粗，左起顶格，冒号（:）隔开，无需换行。</w:t>
      </w:r>
      <w:r>
        <w:rPr>
          <w:rFonts w:hint="eastAsia"/>
          <w:spacing w:val="-1"/>
          <w:lang w:eastAsia="zh-CN"/>
        </w:rPr>
        <w:t>每个关键词之间需用分号（；）隔开。关键词原则上不得超过</w:t>
      </w:r>
      <w:r>
        <w:rPr>
          <w:rFonts w:ascii="Times New Roman" w:hAnsi="Times New Roman" w:cs="Times New Roman"/>
          <w:spacing w:val="-1"/>
          <w:lang w:eastAsia="zh-CN"/>
        </w:rPr>
        <w:t>5</w:t>
      </w:r>
      <w:r>
        <w:rPr>
          <w:rFonts w:hint="eastAsia"/>
          <w:spacing w:val="-1"/>
          <w:lang w:eastAsia="zh-CN"/>
        </w:rPr>
        <w:t>个。</w:t>
      </w:r>
    </w:p>
    <w:p>
      <w:pPr>
        <w:pStyle w:val="5"/>
        <w:spacing w:before="103" w:line="360" w:lineRule="auto"/>
        <w:ind w:left="588" w:right="96" w:firstLine="474"/>
        <w:rPr>
          <w:rFonts w:ascii="Times New Roman" w:hAnsi="Times New Roman" w:cs="Times New Roman"/>
          <w:spacing w:val="-1"/>
          <w:lang w:eastAsia="zh-CN"/>
        </w:rPr>
      </w:pPr>
      <w:r>
        <w:rPr>
          <w:rFonts w:ascii="Times New Roman" w:hAnsi="Times New Roman" w:cs="Times New Roman"/>
          <w:spacing w:val="-1"/>
          <w:lang w:eastAsia="zh-CN"/>
        </w:rPr>
        <w:t>4</w:t>
      </w:r>
      <w:r>
        <w:rPr>
          <w:rFonts w:hint="eastAsia" w:ascii="Times New Roman" w:hAnsi="Times New Roman" w:cs="Times New Roman"/>
          <w:spacing w:val="-1"/>
          <w:lang w:eastAsia="zh-CN"/>
        </w:rPr>
        <w:t>“</w:t>
      </w:r>
      <w:r>
        <w:rPr>
          <w:rFonts w:ascii="Times New Roman" w:hAnsi="Times New Roman" w:cs="Times New Roman"/>
          <w:spacing w:val="-1"/>
          <w:lang w:eastAsia="zh-CN"/>
        </w:rPr>
        <w:t>.摘要</w:t>
      </w:r>
      <w:r>
        <w:rPr>
          <w:rFonts w:hint="eastAsia" w:ascii="Times New Roman" w:hAnsi="Times New Roman" w:cs="Times New Roman"/>
          <w:spacing w:val="-1"/>
          <w:lang w:eastAsia="zh-CN"/>
        </w:rPr>
        <w:t>”</w:t>
      </w:r>
      <w:r>
        <w:rPr>
          <w:rFonts w:ascii="Times New Roman" w:hAnsi="Times New Roman" w:cs="Times New Roman"/>
          <w:spacing w:val="-1"/>
          <w:lang w:eastAsia="zh-CN"/>
        </w:rPr>
        <w:t>、摘要正文与关键词之间均空一行。</w:t>
      </w:r>
    </w:p>
    <w:p>
      <w:pPr>
        <w:pStyle w:val="5"/>
        <w:spacing w:before="103" w:line="360" w:lineRule="auto"/>
        <w:ind w:left="588" w:right="96" w:firstLine="474"/>
        <w:rPr>
          <w:spacing w:val="-1"/>
          <w:lang w:eastAsia="zh-CN"/>
        </w:rPr>
      </w:pPr>
      <w:r>
        <w:rPr>
          <w:rFonts w:ascii="Times New Roman" w:hAnsi="Times New Roman" w:cs="Times New Roman"/>
          <w:spacing w:val="-1"/>
          <w:lang w:eastAsia="zh-CN"/>
        </w:rPr>
        <w:t>5.</w:t>
      </w:r>
      <w:r>
        <w:rPr>
          <w:rFonts w:hint="eastAsia"/>
          <w:spacing w:val="-1"/>
          <w:lang w:eastAsia="zh-CN"/>
        </w:rPr>
        <w:t>页码居中，中日文摘要、目录页码不计入正文页码，用独立用罗马数字小写i、ⅱ、ⅲ编码。</w:t>
      </w:r>
    </w:p>
    <w:p>
      <w:pPr>
        <w:pStyle w:val="5"/>
        <w:spacing w:before="105" w:line="360" w:lineRule="auto"/>
        <w:ind w:left="1078"/>
        <w:rPr>
          <w:rFonts w:hint="eastAsia"/>
          <w:b/>
          <w:lang w:eastAsia="zh-CN"/>
        </w:rPr>
      </w:pPr>
      <w:r>
        <w:rPr>
          <w:b/>
          <w:spacing w:val="-2"/>
          <w:lang w:eastAsia="zh-CN"/>
        </w:rPr>
        <w:t>（</w:t>
      </w:r>
      <w:r>
        <w:rPr>
          <w:rFonts w:hint="eastAsia"/>
          <w:b/>
          <w:spacing w:val="-2"/>
          <w:lang w:eastAsia="zh-CN"/>
        </w:rPr>
        <w:t>三</w:t>
      </w:r>
      <w:r>
        <w:rPr>
          <w:b/>
          <w:spacing w:val="-2"/>
          <w:lang w:eastAsia="zh-CN"/>
        </w:rPr>
        <w:t>）</w:t>
      </w:r>
      <w:r>
        <w:rPr>
          <w:rFonts w:hint="eastAsia"/>
          <w:b/>
          <w:spacing w:val="-2"/>
          <w:lang w:eastAsia="zh-CN"/>
        </w:rPr>
        <w:t>日文</w:t>
      </w:r>
      <w:r>
        <w:rPr>
          <w:rFonts w:hint="eastAsia" w:ascii="MS Mincho" w:hAnsi="MS Mincho" w:eastAsia="MS Mincho"/>
          <w:b/>
          <w:lang w:eastAsia="zh-CN"/>
        </w:rPr>
        <w:t>要旨</w:t>
      </w:r>
    </w:p>
    <w:p>
      <w:pPr>
        <w:pStyle w:val="5"/>
        <w:spacing w:before="103" w:line="360" w:lineRule="auto"/>
        <w:ind w:left="588" w:right="96" w:firstLine="474"/>
        <w:rPr>
          <w:rFonts w:ascii="Times New Roman" w:hAnsi="Times New Roman" w:cs="Times New Roman"/>
          <w:spacing w:val="-2"/>
          <w:lang w:eastAsia="zh-CN"/>
        </w:rPr>
      </w:pPr>
      <w:r>
        <w:rPr>
          <w:rFonts w:hint="eastAsia"/>
          <w:spacing w:val="-1"/>
          <w:lang w:eastAsia="zh-CN"/>
        </w:rPr>
        <w:t xml:space="preserve"> </w:t>
      </w:r>
      <w:r>
        <w:rPr>
          <w:rFonts w:ascii="Times New Roman" w:hAnsi="Times New Roman" w:cs="Times New Roman"/>
          <w:spacing w:val="-1"/>
          <w:lang w:eastAsia="zh-CN"/>
        </w:rPr>
        <w:t>1.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eastAsia="MS Mincho" w:cs="Times New Roman"/>
          <w:lang w:eastAsia="zh-CN"/>
        </w:rPr>
        <w:t>要旨</w:t>
      </w:r>
      <w:r>
        <w:rPr>
          <w:rFonts w:ascii="Times New Roman" w:hAnsi="Times New Roman" w:cs="Times New Roman"/>
          <w:lang w:eastAsia="zh-CN"/>
        </w:rPr>
        <w:t>”为明朝体，四号字，加粗，居中，</w:t>
      </w:r>
      <w:r>
        <w:rPr>
          <w:rFonts w:ascii="Times New Roman" w:hAnsi="Times New Roman" w:cs="Times New Roman"/>
          <w:spacing w:val="-2"/>
          <w:highlight w:val="yellow"/>
          <w:lang w:eastAsia="zh-CN"/>
        </w:rPr>
        <w:t>不写论文题目</w:t>
      </w:r>
      <w:r>
        <w:rPr>
          <w:rFonts w:ascii="Times New Roman" w:hAnsi="Times New Roman" w:cs="Times New Roman"/>
          <w:spacing w:val="-2"/>
          <w:lang w:eastAsia="zh-CN"/>
        </w:rPr>
        <w:t>。</w:t>
      </w:r>
    </w:p>
    <w:p>
      <w:pPr>
        <w:pStyle w:val="5"/>
        <w:spacing w:before="103" w:line="360" w:lineRule="auto"/>
        <w:ind w:left="588" w:right="96" w:firstLine="474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spacing w:val="-2"/>
          <w:lang w:eastAsia="zh-CN"/>
        </w:rPr>
        <w:t xml:space="preserve"> 2.日文</w:t>
      </w:r>
      <w:r>
        <w:rPr>
          <w:rFonts w:ascii="Times New Roman" w:hAnsi="Times New Roman" w:eastAsia="MS Mincho" w:cs="Times New Roman"/>
          <w:lang w:eastAsia="zh-CN"/>
        </w:rPr>
        <w:t>要旨</w:t>
      </w:r>
      <w:r>
        <w:rPr>
          <w:rFonts w:ascii="Times New Roman" w:hAnsi="Times New Roman" w:cs="Times New Roman"/>
          <w:spacing w:val="-2"/>
          <w:lang w:eastAsia="zh-CN"/>
        </w:rPr>
        <w:t>正文使用明朝体，小四号字，1.5倍行距。日文自然分段，</w:t>
      </w:r>
      <w:r>
        <w:rPr>
          <w:rFonts w:ascii="Times New Roman" w:hAnsi="Times New Roman" w:cs="Times New Roman"/>
          <w:spacing w:val="-2"/>
          <w:highlight w:val="yellow"/>
          <w:lang w:eastAsia="zh-CN"/>
        </w:rPr>
        <w:t>段首空一个日文字符</w:t>
      </w:r>
      <w:r>
        <w:rPr>
          <w:rFonts w:ascii="Times New Roman" w:hAnsi="Times New Roman" w:cs="Times New Roman"/>
          <w:spacing w:val="-2"/>
          <w:lang w:eastAsia="zh-CN"/>
        </w:rPr>
        <w:t>。</w:t>
      </w:r>
    </w:p>
    <w:p>
      <w:pPr>
        <w:pStyle w:val="5"/>
        <w:spacing w:before="103" w:line="360" w:lineRule="auto"/>
        <w:ind w:left="588" w:right="96" w:firstLine="474"/>
        <w:rPr>
          <w:spacing w:val="-1"/>
          <w:lang w:eastAsia="zh-CN"/>
        </w:rPr>
      </w:pPr>
      <w:r>
        <w:rPr>
          <w:rFonts w:ascii="Times New Roman" w:hAnsi="Times New Roman" w:cs="Times New Roman"/>
          <w:lang w:eastAsia="ja-JP"/>
        </w:rPr>
        <w:t>3.“</w:t>
      </w:r>
      <w:r>
        <w:rPr>
          <w:rFonts w:ascii="Times New Roman" w:hAnsi="Times New Roman" w:eastAsia="MS Mincho" w:cs="Times New Roman"/>
          <w:lang w:eastAsia="ja-JP"/>
        </w:rPr>
        <w:t>キーワード</w:t>
      </w:r>
      <w:r>
        <w:rPr>
          <w:rFonts w:ascii="Times New Roman" w:hAnsi="Times New Roman" w:cs="Times New Roman"/>
          <w:lang w:eastAsia="ja-JP"/>
        </w:rPr>
        <w:t>”为</w:t>
      </w:r>
      <w:r>
        <w:rPr>
          <w:rFonts w:hint="eastAsia"/>
          <w:lang w:eastAsia="ja-JP"/>
        </w:rPr>
        <w:t>明朝体，加粗，左起顶格，</w:t>
      </w:r>
      <w:r>
        <w:rPr>
          <w:rFonts w:hint="eastAsia" w:ascii="Times New Roman" w:hAnsi="Times New Roman" w:cs="Times New Roman"/>
          <w:spacing w:val="-1"/>
          <w:lang w:eastAsia="ja-JP"/>
        </w:rPr>
        <w:t>冒号（:）隔开，无需换行。</w:t>
      </w:r>
      <w:r>
        <w:rPr>
          <w:rFonts w:hint="eastAsia"/>
          <w:spacing w:val="-1"/>
          <w:lang w:eastAsia="zh-CN"/>
        </w:rPr>
        <w:t>每个关键词之间需用顿号（、）隔开。关键词原则上不得超过</w:t>
      </w:r>
      <w:r>
        <w:rPr>
          <w:rFonts w:ascii="Times New Roman" w:hAnsi="Times New Roman" w:cs="Times New Roman"/>
          <w:spacing w:val="-1"/>
          <w:lang w:eastAsia="zh-CN"/>
        </w:rPr>
        <w:t>5</w:t>
      </w:r>
      <w:r>
        <w:rPr>
          <w:rFonts w:hint="eastAsia"/>
          <w:spacing w:val="-1"/>
          <w:lang w:eastAsia="zh-CN"/>
        </w:rPr>
        <w:t>个。</w:t>
      </w:r>
    </w:p>
    <w:p>
      <w:pPr>
        <w:pStyle w:val="5"/>
        <w:spacing w:before="103" w:line="360" w:lineRule="auto"/>
        <w:ind w:left="588" w:right="96" w:firstLine="474"/>
        <w:rPr>
          <w:rFonts w:ascii="Times New Roman" w:hAnsi="Times New Roman" w:cs="Times New Roman"/>
          <w:spacing w:val="-1"/>
          <w:lang w:eastAsia="ja-JP"/>
        </w:rPr>
      </w:pPr>
      <w:r>
        <w:rPr>
          <w:rFonts w:ascii="Times New Roman" w:hAnsi="Times New Roman" w:cs="Times New Roman"/>
          <w:spacing w:val="-1"/>
          <w:lang w:eastAsia="ja-JP"/>
        </w:rPr>
        <w:t>4</w:t>
      </w:r>
      <w:r>
        <w:rPr>
          <w:rFonts w:hint="eastAsia" w:ascii="Times New Roman" w:hAnsi="Times New Roman" w:cs="Times New Roman"/>
          <w:spacing w:val="-1"/>
          <w:lang w:eastAsia="ja-JP"/>
        </w:rPr>
        <w:t>“</w:t>
      </w:r>
      <w:r>
        <w:rPr>
          <w:rFonts w:ascii="Times New Roman" w:hAnsi="Times New Roman" w:cs="Times New Roman"/>
          <w:spacing w:val="-1"/>
          <w:lang w:eastAsia="ja-JP"/>
        </w:rPr>
        <w:t>.</w:t>
      </w:r>
      <w:r>
        <w:rPr>
          <w:rFonts w:ascii="Times New Roman" w:hAnsi="Times New Roman" w:eastAsia="MS Mincho" w:cs="Times New Roman"/>
          <w:lang w:eastAsia="ja-JP"/>
        </w:rPr>
        <w:t>要旨</w:t>
      </w:r>
      <w:r>
        <w:rPr>
          <w:rFonts w:hint="eastAsia" w:ascii="Times New Roman" w:hAnsi="Times New Roman" w:cs="Times New Roman"/>
          <w:spacing w:val="-1"/>
          <w:lang w:eastAsia="ja-JP"/>
        </w:rPr>
        <w:t>”</w:t>
      </w:r>
      <w:r>
        <w:rPr>
          <w:rFonts w:ascii="Times New Roman" w:hAnsi="Times New Roman" w:cs="Times New Roman"/>
          <w:spacing w:val="-1"/>
          <w:lang w:eastAsia="ja-JP"/>
        </w:rPr>
        <w:t>、</w:t>
      </w:r>
      <w:r>
        <w:rPr>
          <w:rFonts w:ascii="Times New Roman" w:hAnsi="Times New Roman" w:cs="Times New Roman"/>
          <w:spacing w:val="-2"/>
          <w:lang w:eastAsia="ja-JP"/>
        </w:rPr>
        <w:t>日文</w:t>
      </w:r>
      <w:r>
        <w:rPr>
          <w:rFonts w:ascii="Times New Roman" w:hAnsi="Times New Roman" w:eastAsia="MS Mincho" w:cs="Times New Roman"/>
          <w:lang w:eastAsia="ja-JP"/>
        </w:rPr>
        <w:t>要旨</w:t>
      </w:r>
      <w:r>
        <w:rPr>
          <w:rFonts w:ascii="Times New Roman" w:hAnsi="Times New Roman" w:cs="Times New Roman"/>
          <w:spacing w:val="-1"/>
          <w:lang w:eastAsia="ja-JP"/>
        </w:rPr>
        <w:t>正文与</w:t>
      </w:r>
      <w:r>
        <w:rPr>
          <w:rFonts w:ascii="Times New Roman" w:hAnsi="Times New Roman" w:eastAsia="MS Mincho" w:cs="Times New Roman"/>
          <w:lang w:eastAsia="ja-JP"/>
        </w:rPr>
        <w:t>キーワード</w:t>
      </w:r>
      <w:r>
        <w:rPr>
          <w:rFonts w:ascii="Times New Roman" w:hAnsi="Times New Roman" w:cs="Times New Roman"/>
          <w:spacing w:val="-1"/>
          <w:lang w:eastAsia="ja-JP"/>
        </w:rPr>
        <w:t>之间均空一行。</w:t>
      </w:r>
    </w:p>
    <w:p>
      <w:pPr>
        <w:pStyle w:val="5"/>
        <w:spacing w:before="103" w:line="360" w:lineRule="auto"/>
        <w:ind w:left="588" w:right="96" w:firstLine="474"/>
        <w:rPr>
          <w:spacing w:val="-1"/>
          <w:lang w:eastAsia="zh-CN"/>
        </w:rPr>
      </w:pPr>
      <w:r>
        <w:rPr>
          <w:rFonts w:ascii="Times New Roman" w:hAnsi="Times New Roman" w:cs="Times New Roman"/>
          <w:spacing w:val="-1"/>
          <w:lang w:eastAsia="zh-CN"/>
        </w:rPr>
        <w:t>5.</w:t>
      </w:r>
      <w:r>
        <w:rPr>
          <w:rFonts w:hint="eastAsia"/>
          <w:spacing w:val="-1"/>
          <w:lang w:eastAsia="zh-CN"/>
        </w:rPr>
        <w:t>页码居中，中日文摘要、目录页码不计入正文页码，独立用罗马数字小写i、ⅱ、ⅲ编码。</w:t>
      </w:r>
    </w:p>
    <w:p>
      <w:pPr>
        <w:pStyle w:val="5"/>
        <w:spacing w:before="103" w:line="360" w:lineRule="auto"/>
        <w:ind w:left="588" w:right="96" w:firstLine="474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spacing w:val="-1"/>
          <w:lang w:eastAsia="zh-CN"/>
        </w:rPr>
        <w:t>（四）</w:t>
      </w:r>
      <w:r>
        <w:rPr>
          <w:rFonts w:ascii="Times New Roman" w:hAnsi="Times New Roman" w:cs="Times New Roman"/>
          <w:b/>
          <w:spacing w:val="-2"/>
          <w:lang w:eastAsia="zh-CN"/>
        </w:rPr>
        <w:t>论文目录页（日文提纲）</w:t>
      </w:r>
    </w:p>
    <w:p>
      <w:pPr>
        <w:pStyle w:val="5"/>
        <w:spacing w:before="180" w:line="360" w:lineRule="auto"/>
        <w:ind w:left="587" w:right="196" w:firstLine="49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1.论文目录页采用主题式目录：主题式目录中所有列</w:t>
      </w:r>
      <w:r>
        <w:rPr>
          <w:rFonts w:ascii="Times New Roman" w:hAnsi="Times New Roman" w:cs="Times New Roman"/>
          <w:spacing w:val="-4"/>
          <w:lang w:eastAsia="zh-CN"/>
        </w:rPr>
        <w:t>举项均为名词、名词短语及其它非谓语结构</w:t>
      </w:r>
      <w:r>
        <w:rPr>
          <w:rFonts w:ascii="Times New Roman" w:hAnsi="Times New Roman" w:cs="Times New Roman"/>
          <w:spacing w:val="-1"/>
          <w:lang w:eastAsia="zh-CN"/>
        </w:rPr>
        <w:t>。</w:t>
      </w:r>
    </w:p>
    <w:p>
      <w:pPr>
        <w:spacing w:line="360" w:lineRule="auto"/>
        <w:ind w:left="420" w:leftChars="200" w:firstLine="696" w:firstLineChars="300"/>
        <w:rPr>
          <w:sz w:val="24"/>
        </w:rPr>
      </w:pPr>
      <w:r>
        <w:rPr>
          <w:spacing w:val="-4"/>
          <w:sz w:val="24"/>
        </w:rPr>
        <w:t>2.主题式目录采用三级制，一级标题与二级标题均用汉数字（第一章第一节，第一章第二节，……</w:t>
      </w:r>
      <w:r>
        <w:rPr>
          <w:spacing w:val="-64"/>
          <w:sz w:val="24"/>
        </w:rPr>
        <w:t>）</w:t>
      </w:r>
      <w:r>
        <w:rPr>
          <w:rFonts w:hint="eastAsia"/>
          <w:spacing w:val="-64"/>
          <w:sz w:val="24"/>
        </w:rPr>
        <w:t>，</w:t>
      </w:r>
      <w:r>
        <w:rPr>
          <w:spacing w:val="-4"/>
          <w:sz w:val="24"/>
        </w:rPr>
        <w:t>三级标题用</w:t>
      </w:r>
      <w:r>
        <w:rPr>
          <w:sz w:val="24"/>
        </w:rPr>
        <w:t>阿拉伯数字（1</w:t>
      </w:r>
      <w:r>
        <w:rPr>
          <w:spacing w:val="-26"/>
          <w:sz w:val="24"/>
        </w:rPr>
        <w:t xml:space="preserve"> </w:t>
      </w:r>
      <w:r>
        <w:rPr>
          <w:sz w:val="24"/>
        </w:rPr>
        <w:t>，2</w:t>
      </w:r>
      <w:r>
        <w:rPr>
          <w:spacing w:val="-34"/>
          <w:sz w:val="24"/>
        </w:rPr>
        <w:t xml:space="preserve"> </w:t>
      </w:r>
      <w:r>
        <w:rPr>
          <w:sz w:val="24"/>
        </w:rPr>
        <w:t>，3</w:t>
      </w:r>
      <w:r>
        <w:rPr>
          <w:spacing w:val="-34"/>
          <w:sz w:val="24"/>
        </w:rPr>
        <w:t xml:space="preserve"> </w:t>
      </w:r>
      <w:r>
        <w:rPr>
          <w:sz w:val="24"/>
        </w:rPr>
        <w:t>，……）。</w:t>
      </w:r>
    </w:p>
    <w:p>
      <w:pPr>
        <w:spacing w:line="360" w:lineRule="auto"/>
        <w:ind w:firstLine="960" w:firstLineChars="400"/>
        <w:rPr>
          <w:sz w:val="24"/>
        </w:rPr>
      </w:pPr>
      <w:r>
        <w:rPr>
          <w:sz w:val="24"/>
        </w:rPr>
        <w:t xml:space="preserve">3.论文目录页包括：“ </w:t>
      </w:r>
      <w:r>
        <w:rPr>
          <w:rFonts w:ascii="MS Mincho" w:hAnsi="MS Mincho" w:eastAsia="MS Mincho"/>
          <w:sz w:val="24"/>
        </w:rPr>
        <w:t>目次</w:t>
      </w:r>
      <w:r>
        <w:rPr>
          <w:sz w:val="24"/>
        </w:rPr>
        <w:t xml:space="preserve"> ”、论文各主要部分名称及所在页码</w:t>
      </w:r>
      <w:r>
        <w:rPr>
          <w:rFonts w:hint="eastAsia"/>
          <w:sz w:val="24"/>
        </w:rPr>
        <w:t>，页码精确到二级标题“节”即可，三级标题目录不列在目录中</w:t>
      </w:r>
      <w:r>
        <w:rPr>
          <w:sz w:val="24"/>
        </w:rPr>
        <w:t>。</w:t>
      </w:r>
    </w:p>
    <w:p>
      <w:pPr>
        <w:spacing w:line="360" w:lineRule="auto"/>
        <w:ind w:left="420" w:leftChars="200" w:firstLine="480" w:firstLineChars="200"/>
        <w:rPr>
          <w:sz w:val="24"/>
        </w:rPr>
      </w:pPr>
      <w:r>
        <w:rPr>
          <w:sz w:val="24"/>
        </w:rPr>
        <w:t>4.日文单词“</w:t>
      </w:r>
      <w:r>
        <w:rPr>
          <w:rFonts w:ascii="MS Mincho" w:hAnsi="MS Mincho" w:eastAsia="MS Mincho"/>
          <w:sz w:val="24"/>
        </w:rPr>
        <w:t>目次</w:t>
      </w:r>
      <w:r>
        <w:rPr>
          <w:sz w:val="24"/>
        </w:rPr>
        <w:t>”</w:t>
      </w:r>
      <w:r>
        <w:rPr>
          <w:rFonts w:hint="eastAsia"/>
          <w:sz w:val="24"/>
        </w:rPr>
        <w:t>为</w:t>
      </w:r>
      <w:r>
        <w:rPr>
          <w:sz w:val="24"/>
        </w:rPr>
        <w:t>明朝体，四号、加粗、居中对齐， 目录页正文小四号字，1.5倍行距排列。</w:t>
      </w:r>
    </w:p>
    <w:p>
      <w:pPr>
        <w:pStyle w:val="5"/>
        <w:spacing w:before="103" w:line="360" w:lineRule="auto"/>
        <w:ind w:left="588" w:right="96" w:firstLine="240" w:firstLineChars="100"/>
        <w:rPr>
          <w:rFonts w:ascii="Times New Roman" w:hAnsi="Times New Roman" w:cs="Times New Roman"/>
          <w:spacing w:val="-1"/>
          <w:lang w:eastAsia="zh-CN"/>
        </w:rPr>
      </w:pPr>
      <w:r>
        <w:rPr>
          <w:rFonts w:ascii="Times New Roman" w:hAnsi="Times New Roman" w:cs="Times New Roman"/>
          <w:lang w:eastAsia="zh-CN"/>
        </w:rPr>
        <w:t>5.</w:t>
      </w:r>
      <w:r>
        <w:rPr>
          <w:rFonts w:ascii="Times New Roman" w:hAnsi="Times New Roman" w:cs="Times New Roman"/>
          <w:spacing w:val="-1"/>
          <w:lang w:eastAsia="zh-CN"/>
        </w:rPr>
        <w:t xml:space="preserve"> 页码居中，中日文摘要、目录页码不计入正文页码，用独立用罗马数字小写i、ⅱ、ⅲ编码。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>（五）论文正文</w:t>
      </w:r>
    </w:p>
    <w:p>
      <w:pPr>
        <w:spacing w:line="360" w:lineRule="auto"/>
        <w:ind w:left="480" w:hanging="480" w:hangingChars="20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1.论文正文每章节均单独起页。章标题四号加粗，居中，明朝体；节标题四号，加粗，左起顶格</w:t>
      </w:r>
      <w:bookmarkStart w:id="0" w:name="_GoBack"/>
      <w:bookmarkEnd w:id="0"/>
      <w:r>
        <w:rPr>
          <w:rFonts w:hint="eastAsia"/>
          <w:sz w:val="24"/>
        </w:rPr>
        <w:t>，前后各空一行。</w:t>
      </w:r>
    </w:p>
    <w:p>
      <w:pPr>
        <w:spacing w:line="360" w:lineRule="auto"/>
        <w:ind w:left="420" w:hanging="420" w:hangingChars="200"/>
      </w:pPr>
      <w:r>
        <w:rPr>
          <w:rFonts w:hint="eastAsia"/>
        </w:rPr>
        <w:t xml:space="preserve"> </w:t>
      </w:r>
      <w:r>
        <w:t xml:space="preserve">        </w:t>
      </w:r>
      <w:r>
        <w:rPr>
          <w:rFonts w:hint="eastAsia"/>
        </w:rPr>
        <w:t>2.论文直接引用部分采用M</w:t>
      </w:r>
      <w:r>
        <w:t>S G</w:t>
      </w:r>
      <w:r>
        <w:rPr>
          <w:rFonts w:hint="eastAsia"/>
        </w:rPr>
        <w:t>othic字体，小四号字。如直接引用部分不超过3行，直接将引文并入正文写作，引文后加注标明来源。如果引用部分超过三行，单独成段，段落左缩进1个日文字符（</w:t>
      </w:r>
      <w:r>
        <w:rPr>
          <w:rFonts w:hint="eastAsia"/>
          <w:highlight w:val="yellow"/>
        </w:rPr>
        <w:t>右边不缩进</w:t>
      </w:r>
      <w:r>
        <w:rPr>
          <w:rFonts w:hint="eastAsia"/>
        </w:rPr>
        <w:t>），前后各空一行，加注标明来源。</w:t>
      </w:r>
    </w:p>
    <w:p>
      <w:pPr>
        <w:spacing w:line="360" w:lineRule="auto"/>
        <w:ind w:left="420" w:hanging="420" w:hangingChars="200"/>
        <w:rPr>
          <w:sz w:val="24"/>
        </w:rPr>
      </w:pPr>
      <w:r>
        <w:t xml:space="preserve">         </w:t>
      </w:r>
      <w:r>
        <w:rPr>
          <w:rFonts w:hint="eastAsia"/>
        </w:rPr>
        <w:t>3.例句全文统一编号，每句另起一行，标号：（1）、（2）、（3）</w:t>
      </w:r>
      <w:r>
        <w:rPr>
          <w:sz w:val="24"/>
        </w:rPr>
        <w:t>……</w:t>
      </w:r>
      <w:r>
        <w:rPr>
          <w:rFonts w:hint="eastAsia"/>
          <w:sz w:val="24"/>
        </w:rPr>
        <w:t>，例句后加括号标明（作者、文献），或标明（作例），不必计入注释。</w:t>
      </w:r>
    </w:p>
    <w:p>
      <w:pPr>
        <w:spacing w:line="360" w:lineRule="auto"/>
        <w:ind w:left="480" w:hanging="480" w:hanging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4.表格分别编号为：表1、表2、表3</w:t>
      </w:r>
      <w:r>
        <w:rPr>
          <w:sz w:val="24"/>
        </w:rPr>
        <w:t>……</w:t>
      </w:r>
      <w:r>
        <w:rPr>
          <w:rFonts w:hint="eastAsia"/>
          <w:sz w:val="24"/>
        </w:rPr>
        <w:t>，放在表格之前，居中，表格标题后加注标明来源。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5.图片分别编号为：图1、图2、图3</w:t>
      </w:r>
      <w:r>
        <w:rPr>
          <w:sz w:val="24"/>
        </w:rPr>
        <w:t>……</w:t>
      </w:r>
      <w:r>
        <w:rPr>
          <w:rFonts w:hint="eastAsia"/>
          <w:sz w:val="24"/>
        </w:rPr>
        <w:t>.，放在图片正下方，居中，图片标题后加注标明来源。</w:t>
      </w:r>
    </w:p>
    <w:p>
      <w:pPr>
        <w:spacing w:line="360" w:lineRule="auto"/>
        <w:ind w:left="720" w:hanging="720" w:hangingChars="300"/>
        <w:rPr>
          <w:b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 xml:space="preserve">    </w:t>
      </w:r>
      <w:r>
        <w:rPr>
          <w:rFonts w:hint="eastAsia"/>
          <w:b/>
          <w:sz w:val="24"/>
        </w:rPr>
        <w:t>（六）论文尾注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1.论文尾注页应单独起页。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2.论文尾注应以</w:t>
      </w:r>
      <w:r>
        <w:rPr>
          <w:rFonts w:hint="eastAsia"/>
          <w:sz w:val="24"/>
          <w:highlight w:val="yellow"/>
        </w:rPr>
        <w:t>全文为单位统一编号</w:t>
      </w:r>
      <w:r>
        <w:rPr>
          <w:rFonts w:hint="eastAsia"/>
          <w:sz w:val="24"/>
        </w:rPr>
        <w:t>，序号应与正文中注释编号一致。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3.尾注编号用阿拉伯数字，</w:t>
      </w:r>
      <w:r>
        <w:rPr>
          <w:rFonts w:hint="eastAsia"/>
          <w:sz w:val="24"/>
          <w:highlight w:val="yellow"/>
        </w:rPr>
        <w:t>上标，数字后空一个字符</w:t>
      </w:r>
      <w:r>
        <w:rPr>
          <w:rFonts w:hint="eastAsia"/>
          <w:sz w:val="24"/>
        </w:rPr>
        <w:t>。</w:t>
      </w:r>
    </w:p>
    <w:p>
      <w:pPr>
        <w:spacing w:line="360" w:lineRule="auto"/>
        <w:ind w:left="723" w:hanging="723" w:hangingChars="300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    </w:t>
      </w:r>
      <w:r>
        <w:rPr>
          <w:rFonts w:hint="eastAsia"/>
          <w:b/>
          <w:sz w:val="24"/>
        </w:rPr>
        <w:t>（七）论文参考文献页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1.论文参考资料数目原则上不得少于10项，必须要有日文参考文献。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2.参考文献页应单独起页。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3.参考资料如包含不同语言资料，应分开日文文献、中文文献排列。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4.参考资料如来自网络，则需添加最终阅览日期。</w:t>
      </w:r>
    </w:p>
    <w:p>
      <w:pPr>
        <w:spacing w:line="360" w:lineRule="auto"/>
        <w:ind w:left="723" w:hanging="723" w:hangingChars="300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     </w:t>
      </w:r>
      <w:r>
        <w:rPr>
          <w:rFonts w:hint="eastAsia"/>
          <w:b/>
          <w:sz w:val="24"/>
        </w:rPr>
        <w:t>（八）论文格式示例</w:t>
      </w:r>
    </w:p>
    <w:p>
      <w:pPr>
        <w:spacing w:line="360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论文格式示例如下页：</w:t>
      </w: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sz w:val="24"/>
        </w:rPr>
      </w:pPr>
    </w:p>
    <w:p>
      <w:pPr>
        <w:spacing w:line="360" w:lineRule="auto"/>
        <w:ind w:left="720" w:hanging="720" w:hangingChars="300"/>
        <w:rPr>
          <w:rFonts w:hint="eastAsia"/>
          <w:sz w:val="24"/>
        </w:rPr>
      </w:pP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封面页示例</w:t>
      </w:r>
    </w:p>
    <w:p>
      <w:pPr>
        <w:spacing w:line="360" w:lineRule="auto"/>
        <w:ind w:left="360"/>
        <w:rPr>
          <w:rFonts w:hint="eastAsia"/>
          <w:sz w:val="24"/>
        </w:rPr>
      </w:pPr>
    </w:p>
    <w:p>
      <w:pPr>
        <w:spacing w:line="360" w:lineRule="auto"/>
        <w:ind w:left="360"/>
        <w:rPr>
          <w:sz w:val="24"/>
        </w:rPr>
      </w:pPr>
      <w:r>
        <w:rPr>
          <w:sz w:val="24"/>
        </w:rPr>
        <w:drawing>
          <wp:inline distT="0" distB="0" distL="0" distR="0">
            <wp:extent cx="5278120" cy="702373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0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360"/>
        <w:rPr>
          <w:sz w:val="24"/>
        </w:rPr>
      </w:pPr>
    </w:p>
    <w:p>
      <w:pPr>
        <w:spacing w:line="360" w:lineRule="auto"/>
        <w:ind w:left="360"/>
        <w:rPr>
          <w:sz w:val="24"/>
        </w:rPr>
      </w:pPr>
    </w:p>
    <w:p>
      <w:pPr>
        <w:spacing w:line="360" w:lineRule="auto"/>
        <w:ind w:left="360"/>
        <w:rPr>
          <w:sz w:val="24"/>
        </w:rPr>
      </w:pP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2.中文摘要页示例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89211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9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3.日文摘要页示例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79133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9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4.目录页示例 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8338185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3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5.正文示例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76968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69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6.短引文注释示例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2073275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长引文注释示例</w:t>
      </w:r>
    </w:p>
    <w:p>
      <w:pPr>
        <w:spacing w:line="360" w:lineRule="auto"/>
        <w:rPr>
          <w:sz w:val="24"/>
        </w:rPr>
      </w:pPr>
      <w:r>
        <w:drawing>
          <wp:inline distT="0" distB="0" distL="0" distR="0">
            <wp:extent cx="4867275" cy="25190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l="25625" t="29532" r="28357" b="28097"/>
                    <a:stretch>
                      <a:fillRect/>
                    </a:stretch>
                  </pic:blipFill>
                  <pic:spPr>
                    <a:xfrm>
                      <a:off x="0" y="0"/>
                      <a:ext cx="4878799" cy="25254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8.参考文献格式示例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5278120" cy="76396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6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光小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Yu Mincho">
    <w:altName w:val="MS PMincho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14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>
    <w:pPr>
      <w:pStyle w:val="8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5046C8"/>
    <w:multiLevelType w:val="multilevel"/>
    <w:tmpl w:val="205046C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xM2E3M2I4YTdkNGRmYzgzOTViMTlhY2I0ODg5NDEifQ=="/>
  </w:docVars>
  <w:rsids>
    <w:rsidRoot w:val="00774D93"/>
    <w:rsid w:val="000009DE"/>
    <w:rsid w:val="00002240"/>
    <w:rsid w:val="000032C8"/>
    <w:rsid w:val="000038AE"/>
    <w:rsid w:val="00014968"/>
    <w:rsid w:val="00022698"/>
    <w:rsid w:val="0004480E"/>
    <w:rsid w:val="00046EEB"/>
    <w:rsid w:val="00051055"/>
    <w:rsid w:val="000540BE"/>
    <w:rsid w:val="00066735"/>
    <w:rsid w:val="00067FC7"/>
    <w:rsid w:val="00076FFA"/>
    <w:rsid w:val="00087765"/>
    <w:rsid w:val="0009760F"/>
    <w:rsid w:val="000A331A"/>
    <w:rsid w:val="000A4ACA"/>
    <w:rsid w:val="000B6013"/>
    <w:rsid w:val="000C0EB2"/>
    <w:rsid w:val="000C33D6"/>
    <w:rsid w:val="000E3E7D"/>
    <w:rsid w:val="000F19B6"/>
    <w:rsid w:val="000F5E6C"/>
    <w:rsid w:val="0012447A"/>
    <w:rsid w:val="00131BDE"/>
    <w:rsid w:val="00134A3E"/>
    <w:rsid w:val="001704AB"/>
    <w:rsid w:val="00176896"/>
    <w:rsid w:val="001836F2"/>
    <w:rsid w:val="00193849"/>
    <w:rsid w:val="0019621A"/>
    <w:rsid w:val="001A11FC"/>
    <w:rsid w:val="001B7733"/>
    <w:rsid w:val="001C20D5"/>
    <w:rsid w:val="001C6E84"/>
    <w:rsid w:val="001D624C"/>
    <w:rsid w:val="001F2C76"/>
    <w:rsid w:val="00200DEC"/>
    <w:rsid w:val="002243B0"/>
    <w:rsid w:val="00251B41"/>
    <w:rsid w:val="002633A8"/>
    <w:rsid w:val="00264A91"/>
    <w:rsid w:val="00271A05"/>
    <w:rsid w:val="00294B3D"/>
    <w:rsid w:val="002A1AC2"/>
    <w:rsid w:val="002B0A23"/>
    <w:rsid w:val="002B6103"/>
    <w:rsid w:val="002C3B6A"/>
    <w:rsid w:val="002E4ACA"/>
    <w:rsid w:val="002E6D28"/>
    <w:rsid w:val="002F5134"/>
    <w:rsid w:val="002F5772"/>
    <w:rsid w:val="00304A74"/>
    <w:rsid w:val="003063BF"/>
    <w:rsid w:val="00310416"/>
    <w:rsid w:val="00336E9E"/>
    <w:rsid w:val="003537C2"/>
    <w:rsid w:val="0035739B"/>
    <w:rsid w:val="0036058A"/>
    <w:rsid w:val="00382388"/>
    <w:rsid w:val="003C3212"/>
    <w:rsid w:val="003C4E15"/>
    <w:rsid w:val="003C771C"/>
    <w:rsid w:val="003D599B"/>
    <w:rsid w:val="003D74F7"/>
    <w:rsid w:val="003E276A"/>
    <w:rsid w:val="003E4246"/>
    <w:rsid w:val="00410861"/>
    <w:rsid w:val="004128CC"/>
    <w:rsid w:val="00415DD9"/>
    <w:rsid w:val="004320B0"/>
    <w:rsid w:val="00436626"/>
    <w:rsid w:val="00460BBE"/>
    <w:rsid w:val="004743F8"/>
    <w:rsid w:val="004906AB"/>
    <w:rsid w:val="00494C10"/>
    <w:rsid w:val="004961B4"/>
    <w:rsid w:val="004A3CFD"/>
    <w:rsid w:val="004B2E1F"/>
    <w:rsid w:val="004B45D6"/>
    <w:rsid w:val="004B5A69"/>
    <w:rsid w:val="004C16D6"/>
    <w:rsid w:val="004D1622"/>
    <w:rsid w:val="004D780B"/>
    <w:rsid w:val="004D7EF0"/>
    <w:rsid w:val="004E121A"/>
    <w:rsid w:val="004E3F33"/>
    <w:rsid w:val="004E7541"/>
    <w:rsid w:val="004F2E20"/>
    <w:rsid w:val="004F4B4F"/>
    <w:rsid w:val="00501578"/>
    <w:rsid w:val="00505879"/>
    <w:rsid w:val="00505A70"/>
    <w:rsid w:val="00512E10"/>
    <w:rsid w:val="005160D6"/>
    <w:rsid w:val="00520799"/>
    <w:rsid w:val="00531F65"/>
    <w:rsid w:val="00544490"/>
    <w:rsid w:val="00554483"/>
    <w:rsid w:val="0055584D"/>
    <w:rsid w:val="00556731"/>
    <w:rsid w:val="005642E5"/>
    <w:rsid w:val="00577B03"/>
    <w:rsid w:val="0059251F"/>
    <w:rsid w:val="005934EC"/>
    <w:rsid w:val="00596B17"/>
    <w:rsid w:val="005A58FC"/>
    <w:rsid w:val="005B00A1"/>
    <w:rsid w:val="005B3B53"/>
    <w:rsid w:val="005C0C88"/>
    <w:rsid w:val="005C69A6"/>
    <w:rsid w:val="005D116E"/>
    <w:rsid w:val="005D1D49"/>
    <w:rsid w:val="005D3318"/>
    <w:rsid w:val="005D3747"/>
    <w:rsid w:val="005E1FEB"/>
    <w:rsid w:val="005F2FC9"/>
    <w:rsid w:val="005F37D2"/>
    <w:rsid w:val="00607E70"/>
    <w:rsid w:val="00622CF7"/>
    <w:rsid w:val="0064532B"/>
    <w:rsid w:val="00670DA3"/>
    <w:rsid w:val="006711CA"/>
    <w:rsid w:val="006956DA"/>
    <w:rsid w:val="00697422"/>
    <w:rsid w:val="006A6626"/>
    <w:rsid w:val="006B145D"/>
    <w:rsid w:val="006B71FB"/>
    <w:rsid w:val="006C169B"/>
    <w:rsid w:val="006E25EC"/>
    <w:rsid w:val="0070521B"/>
    <w:rsid w:val="0071024B"/>
    <w:rsid w:val="007500E1"/>
    <w:rsid w:val="00753B1E"/>
    <w:rsid w:val="00760DA7"/>
    <w:rsid w:val="00774D93"/>
    <w:rsid w:val="0078681C"/>
    <w:rsid w:val="00790BE6"/>
    <w:rsid w:val="00792D75"/>
    <w:rsid w:val="00793413"/>
    <w:rsid w:val="007A543C"/>
    <w:rsid w:val="007C2464"/>
    <w:rsid w:val="007C2EF5"/>
    <w:rsid w:val="007C6351"/>
    <w:rsid w:val="007D288A"/>
    <w:rsid w:val="007D6AB6"/>
    <w:rsid w:val="007E2BE9"/>
    <w:rsid w:val="007F4C47"/>
    <w:rsid w:val="008077C3"/>
    <w:rsid w:val="00814878"/>
    <w:rsid w:val="00840AD0"/>
    <w:rsid w:val="008436B2"/>
    <w:rsid w:val="00852774"/>
    <w:rsid w:val="00853994"/>
    <w:rsid w:val="00857E29"/>
    <w:rsid w:val="00866F61"/>
    <w:rsid w:val="008777EC"/>
    <w:rsid w:val="00883E7C"/>
    <w:rsid w:val="0089191C"/>
    <w:rsid w:val="00892308"/>
    <w:rsid w:val="008B301F"/>
    <w:rsid w:val="008B3DE9"/>
    <w:rsid w:val="008E49FC"/>
    <w:rsid w:val="008E62BA"/>
    <w:rsid w:val="008E7FF4"/>
    <w:rsid w:val="008F1BDC"/>
    <w:rsid w:val="008F282E"/>
    <w:rsid w:val="00901673"/>
    <w:rsid w:val="00907EA4"/>
    <w:rsid w:val="00924ADE"/>
    <w:rsid w:val="00927DB5"/>
    <w:rsid w:val="009505BF"/>
    <w:rsid w:val="009710DC"/>
    <w:rsid w:val="009817A6"/>
    <w:rsid w:val="009A33AF"/>
    <w:rsid w:val="009A5FC2"/>
    <w:rsid w:val="009B0B94"/>
    <w:rsid w:val="009B4416"/>
    <w:rsid w:val="009B4DF1"/>
    <w:rsid w:val="009C67CC"/>
    <w:rsid w:val="009E473B"/>
    <w:rsid w:val="009F56E9"/>
    <w:rsid w:val="00A03135"/>
    <w:rsid w:val="00A0665C"/>
    <w:rsid w:val="00A13042"/>
    <w:rsid w:val="00A52B62"/>
    <w:rsid w:val="00A62291"/>
    <w:rsid w:val="00A6628E"/>
    <w:rsid w:val="00A662E3"/>
    <w:rsid w:val="00A749CD"/>
    <w:rsid w:val="00A847EC"/>
    <w:rsid w:val="00A96C0D"/>
    <w:rsid w:val="00AA178F"/>
    <w:rsid w:val="00AA3E38"/>
    <w:rsid w:val="00AB55BF"/>
    <w:rsid w:val="00AC787D"/>
    <w:rsid w:val="00AE2721"/>
    <w:rsid w:val="00AE71A2"/>
    <w:rsid w:val="00B05331"/>
    <w:rsid w:val="00B06B51"/>
    <w:rsid w:val="00B1403B"/>
    <w:rsid w:val="00B1627F"/>
    <w:rsid w:val="00B31862"/>
    <w:rsid w:val="00B333D7"/>
    <w:rsid w:val="00B54AD9"/>
    <w:rsid w:val="00B71EE2"/>
    <w:rsid w:val="00B72A4B"/>
    <w:rsid w:val="00B76A30"/>
    <w:rsid w:val="00B84B68"/>
    <w:rsid w:val="00B86582"/>
    <w:rsid w:val="00BB52E0"/>
    <w:rsid w:val="00BD6C7E"/>
    <w:rsid w:val="00BE0899"/>
    <w:rsid w:val="00BE42F8"/>
    <w:rsid w:val="00C131D7"/>
    <w:rsid w:val="00C15579"/>
    <w:rsid w:val="00C21A46"/>
    <w:rsid w:val="00C2318C"/>
    <w:rsid w:val="00C33BBF"/>
    <w:rsid w:val="00C424E8"/>
    <w:rsid w:val="00C5544A"/>
    <w:rsid w:val="00C6194B"/>
    <w:rsid w:val="00C740B5"/>
    <w:rsid w:val="00C830C9"/>
    <w:rsid w:val="00C97C00"/>
    <w:rsid w:val="00CA23E9"/>
    <w:rsid w:val="00CA65A8"/>
    <w:rsid w:val="00CB26A5"/>
    <w:rsid w:val="00CC5236"/>
    <w:rsid w:val="00CC78E8"/>
    <w:rsid w:val="00CD3495"/>
    <w:rsid w:val="00CD7B36"/>
    <w:rsid w:val="00CF123A"/>
    <w:rsid w:val="00CF2227"/>
    <w:rsid w:val="00CF570C"/>
    <w:rsid w:val="00CF7D40"/>
    <w:rsid w:val="00D01733"/>
    <w:rsid w:val="00D050B0"/>
    <w:rsid w:val="00D212DF"/>
    <w:rsid w:val="00D245A8"/>
    <w:rsid w:val="00D3315C"/>
    <w:rsid w:val="00D40320"/>
    <w:rsid w:val="00D40F9D"/>
    <w:rsid w:val="00D44A03"/>
    <w:rsid w:val="00D51594"/>
    <w:rsid w:val="00D539F9"/>
    <w:rsid w:val="00D62707"/>
    <w:rsid w:val="00D80543"/>
    <w:rsid w:val="00D80F59"/>
    <w:rsid w:val="00D91792"/>
    <w:rsid w:val="00DB08EB"/>
    <w:rsid w:val="00DB1882"/>
    <w:rsid w:val="00DB1B01"/>
    <w:rsid w:val="00DB356B"/>
    <w:rsid w:val="00DB4CFB"/>
    <w:rsid w:val="00DB554E"/>
    <w:rsid w:val="00DC33A5"/>
    <w:rsid w:val="00DC35C3"/>
    <w:rsid w:val="00DD311B"/>
    <w:rsid w:val="00DD5B7F"/>
    <w:rsid w:val="00DE5D20"/>
    <w:rsid w:val="00DE7F87"/>
    <w:rsid w:val="00DF269D"/>
    <w:rsid w:val="00DF64A6"/>
    <w:rsid w:val="00E10BA8"/>
    <w:rsid w:val="00E31FD3"/>
    <w:rsid w:val="00E37133"/>
    <w:rsid w:val="00E404FB"/>
    <w:rsid w:val="00E76AFB"/>
    <w:rsid w:val="00E82DC2"/>
    <w:rsid w:val="00E86581"/>
    <w:rsid w:val="00EA02A3"/>
    <w:rsid w:val="00EA09BA"/>
    <w:rsid w:val="00EC1CEB"/>
    <w:rsid w:val="00EC3717"/>
    <w:rsid w:val="00EF095B"/>
    <w:rsid w:val="00F1478F"/>
    <w:rsid w:val="00F36C69"/>
    <w:rsid w:val="00F40C35"/>
    <w:rsid w:val="00F60E02"/>
    <w:rsid w:val="00F82999"/>
    <w:rsid w:val="00F86079"/>
    <w:rsid w:val="00F874F7"/>
    <w:rsid w:val="00F93238"/>
    <w:rsid w:val="00FA419A"/>
    <w:rsid w:val="00FB5881"/>
    <w:rsid w:val="00FC3ECE"/>
    <w:rsid w:val="00FD1F8B"/>
    <w:rsid w:val="00FD2B7E"/>
    <w:rsid w:val="00FD558E"/>
    <w:rsid w:val="00FD5909"/>
    <w:rsid w:val="00FE3D0D"/>
    <w:rsid w:val="2CA03FEC"/>
    <w:rsid w:val="53C5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3"/>
    <w:autoRedefine/>
    <w:qFormat/>
    <w:uiPriority w:val="0"/>
    <w:pPr>
      <w:keepNext/>
      <w:ind w:firstLine="420"/>
      <w:jc w:val="center"/>
      <w:outlineLvl w:val="3"/>
    </w:pPr>
    <w:rPr>
      <w:b/>
      <w:sz w:val="36"/>
      <w:szCs w:val="20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4">
    <w:name w:val="annotation text"/>
    <w:basedOn w:val="1"/>
    <w:autoRedefine/>
    <w:semiHidden/>
    <w:qFormat/>
    <w:uiPriority w:val="0"/>
    <w:pPr>
      <w:jc w:val="left"/>
    </w:pPr>
  </w:style>
  <w:style w:type="paragraph" w:styleId="5">
    <w:name w:val="Body Text"/>
    <w:basedOn w:val="1"/>
    <w:link w:val="19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4"/>
      <w:lang w:eastAsia="en-US"/>
    </w:rPr>
  </w:style>
  <w:style w:type="paragraph" w:styleId="6">
    <w:name w:val="Plain Text"/>
    <w:basedOn w:val="1"/>
    <w:uiPriority w:val="0"/>
    <w:rPr>
      <w:rFonts w:ascii="宋体" w:hAnsi="Courier New"/>
      <w:sz w:val="24"/>
      <w:szCs w:val="20"/>
    </w:rPr>
  </w:style>
  <w:style w:type="paragraph" w:styleId="7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2">
    <w:name w:val="annotation subject"/>
    <w:basedOn w:val="4"/>
    <w:next w:val="4"/>
    <w:autoRedefine/>
    <w:semiHidden/>
    <w:qFormat/>
    <w:uiPriority w:val="0"/>
    <w:rPr>
      <w:b/>
      <w:bCs/>
    </w:rPr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autoRedefine/>
    <w:qFormat/>
    <w:uiPriority w:val="0"/>
  </w:style>
  <w:style w:type="character" w:styleId="17">
    <w:name w:val="Hyperlink"/>
    <w:uiPriority w:val="0"/>
    <w:rPr>
      <w:color w:val="0000FF"/>
      <w:u w:val="single"/>
    </w:rPr>
  </w:style>
  <w:style w:type="character" w:styleId="18">
    <w:name w:val="annotation reference"/>
    <w:autoRedefine/>
    <w:semiHidden/>
    <w:qFormat/>
    <w:uiPriority w:val="0"/>
    <w:rPr>
      <w:sz w:val="21"/>
      <w:szCs w:val="21"/>
    </w:rPr>
  </w:style>
  <w:style w:type="character" w:customStyle="1" w:styleId="19">
    <w:name w:val="正文文本 字符"/>
    <w:basedOn w:val="15"/>
    <w:link w:val="5"/>
    <w:autoRedefine/>
    <w:qFormat/>
    <w:uiPriority w:val="0"/>
    <w:rPr>
      <w:rFonts w:ascii="宋体" w:hAnsi="宋体" w:cs="宋体"/>
      <w:snapToGrid w:val="0"/>
      <w:color w:val="000000"/>
      <w:sz w:val="24"/>
      <w:szCs w:val="24"/>
      <w:lang w:eastAsia="en-US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image" Target="media/image2.emf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8.emf"/><Relationship Id="rId13" Type="http://schemas.openxmlformats.org/officeDocument/2006/relationships/image" Target="media/image7.png"/><Relationship Id="rId12" Type="http://schemas.openxmlformats.org/officeDocument/2006/relationships/image" Target="media/image6.emf"/><Relationship Id="rId11" Type="http://schemas.openxmlformats.org/officeDocument/2006/relationships/image" Target="media/image5.emf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483</Words>
  <Characters>2756</Characters>
  <Lines>22</Lines>
  <Paragraphs>6</Paragraphs>
  <TotalTime>29</TotalTime>
  <ScaleCrop>false</ScaleCrop>
  <LinksUpToDate>false</LinksUpToDate>
  <CharactersWithSpaces>3233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2024-04-10T10:45:00Z</dcterms:created>
  <dc:creator>USER</dc:creator>
  <cp:lastModifiedBy>论无忧</cp:lastModifiedBy>
  <cp:lastPrinted>2004-12-13T09:46:00Z</cp:lastPrinted>
  <dcterms:modified xsi:type="dcterms:W3CDTF">2024-04-22T08:25:39Z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5892E74A6DC24650925F21A6530D3B5D_12</vt:lpwstr>
  </property>
</Properties>
</file>